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6816"/>
      </w:tblGrid>
      <w:tr w:rsidR="00DF20CC" w:rsidRPr="005E45CA" w:rsidTr="00034A06">
        <w:tc>
          <w:tcPr>
            <w:tcW w:w="0" w:type="auto"/>
          </w:tcPr>
          <w:p w:rsidR="00DF20CC" w:rsidRPr="005E45CA" w:rsidRDefault="003A3FB4" w:rsidP="00B969DC">
            <w:pPr>
              <w:rPr>
                <w:rFonts w:ascii="Arial" w:hAnsi="Arial" w:cs="Arial"/>
                <w:sz w:val="24"/>
              </w:rPr>
            </w:pPr>
            <w:r w:rsidRPr="005E45CA">
              <w:rPr>
                <w:rFonts w:ascii="Arial" w:hAnsi="Arial" w:cs="Arial"/>
                <w:noProof/>
              </w:rPr>
              <w:drawing>
                <wp:inline distT="0" distB="0" distL="0" distR="0" wp14:anchorId="13533A60" wp14:editId="5FC9DA8F">
                  <wp:extent cx="2278380" cy="879475"/>
                  <wp:effectExtent l="0" t="0" r="7620" b="0"/>
                  <wp:docPr id="2" name="Рисунок 2" descr="Рисунок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Рисунок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635A8" w:rsidRPr="00DF20CC" w:rsidRDefault="007635A8" w:rsidP="007635A8">
            <w:pPr>
              <w:keepLines/>
              <w:jc w:val="right"/>
              <w:rPr>
                <w:rFonts w:ascii="Arial" w:hAnsi="Arial" w:cs="Arial"/>
                <w:b/>
                <w:bCs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bCs/>
                <w:sz w:val="16"/>
                <w:szCs w:val="12"/>
              </w:rPr>
              <w:t>Общество с ограниченной ответственностью «Медицинский центр «Магнитно-резонансной томографии «Да Винчи»</w:t>
            </w:r>
          </w:p>
          <w:p w:rsidR="007635A8" w:rsidRPr="00DF20CC" w:rsidRDefault="007635A8" w:rsidP="007635A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ИНН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1101093638 </w:t>
            </w:r>
            <w:r w:rsidRPr="00DF20CC">
              <w:rPr>
                <w:rFonts w:ascii="Arial" w:hAnsi="Arial" w:cs="Arial"/>
                <w:sz w:val="16"/>
                <w:szCs w:val="12"/>
              </w:rPr>
              <w:t>КПП</w:t>
            </w:r>
            <w:r>
              <w:rPr>
                <w:rFonts w:ascii="Arial" w:hAnsi="Arial" w:cs="Arial"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>110101001</w:t>
            </w:r>
          </w:p>
          <w:p w:rsidR="007635A8" w:rsidRPr="00DF20CC" w:rsidRDefault="007635A8" w:rsidP="007635A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ОГРН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1121101005740</w:t>
            </w:r>
          </w:p>
          <w:p w:rsidR="007635A8" w:rsidRPr="00DF20CC" w:rsidRDefault="007635A8" w:rsidP="007635A8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Филиал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"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Центральный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"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Банка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ВТБ (ПАО)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 </w:t>
            </w:r>
          </w:p>
          <w:p w:rsidR="007635A8" w:rsidRPr="00DF20CC" w:rsidRDefault="007635A8" w:rsidP="007635A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БИК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044525411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р/счет №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40702810126469127174</w:t>
            </w:r>
          </w:p>
          <w:p w:rsidR="007635A8" w:rsidRPr="00DF20CC" w:rsidRDefault="007635A8" w:rsidP="007635A8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 xml:space="preserve">Адрес: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167000, Республика Коми, г Сыктывкар,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</w:rPr>
              <w:t>ул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Клары Цеткин, стр. 80</w:t>
            </w:r>
          </w:p>
          <w:p w:rsidR="007635A8" w:rsidRPr="00DF20CC" w:rsidRDefault="007635A8" w:rsidP="007635A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+7 (8216) 785100 </w:t>
            </w:r>
          </w:p>
          <w:p w:rsidR="00DF20CC" w:rsidRPr="005E45CA" w:rsidRDefault="007635A8" w:rsidP="007635A8">
            <w:pPr>
              <w:pStyle w:val="Standard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>785100@medkomi.ru</w:t>
            </w:r>
          </w:p>
        </w:tc>
      </w:tr>
    </w:tbl>
    <w:p w:rsidR="00DF20CC" w:rsidRPr="005E45CA" w:rsidRDefault="00DF20CC" w:rsidP="0022514F">
      <w:pPr>
        <w:spacing w:line="240" w:lineRule="auto"/>
        <w:rPr>
          <w:rFonts w:ascii="Arial" w:hAnsi="Arial" w:cs="Arial"/>
          <w:sz w:val="24"/>
        </w:rPr>
      </w:pPr>
    </w:p>
    <w:p w:rsidR="00DF20CC" w:rsidRPr="005E45CA" w:rsidRDefault="00DF20CC" w:rsidP="003A3FB4">
      <w:pPr>
        <w:spacing w:line="240" w:lineRule="auto"/>
        <w:jc w:val="center"/>
        <w:rPr>
          <w:rFonts w:ascii="Arial" w:hAnsi="Arial" w:cs="Arial"/>
          <w:b/>
          <w:sz w:val="20"/>
          <w:szCs w:val="16"/>
        </w:rPr>
      </w:pPr>
      <w:r w:rsidRPr="005E45CA">
        <w:rPr>
          <w:rFonts w:ascii="Arial" w:hAnsi="Arial" w:cs="Arial"/>
          <w:b/>
          <w:sz w:val="20"/>
          <w:szCs w:val="16"/>
        </w:rPr>
        <w:t>ИНФОРМИРОВАННОЕ ДОБРОВОЛЬНОЕ СОГЛАСИЕ НА ПРОВЕДЕНИЕ ПРОЦЕДУРЫ</w:t>
      </w:r>
      <w:r w:rsidRPr="005E45CA">
        <w:rPr>
          <w:rFonts w:ascii="Arial" w:hAnsi="Arial" w:cs="Arial"/>
          <w:b/>
          <w:sz w:val="20"/>
          <w:szCs w:val="16"/>
        </w:rPr>
        <w:br/>
        <w:t>ФИЗИОТЕРАПЕВТИЧЕСКОГО ЛЕЧЕНИЯ</w:t>
      </w:r>
    </w:p>
    <w:p w:rsidR="00760E7F" w:rsidRPr="005E45CA" w:rsidRDefault="007635A8" w:rsidP="00E41967">
      <w:pPr>
        <w:spacing w:after="0" w:line="264" w:lineRule="auto"/>
        <w:jc w:val="both"/>
        <w:rPr>
          <w:rFonts w:ascii="Arial" w:hAnsi="Arial" w:cs="Arial"/>
          <w:sz w:val="18"/>
          <w:szCs w:val="18"/>
        </w:rPr>
      </w:pPr>
      <w:r w:rsidRPr="008263D2">
        <w:rPr>
          <w:rFonts w:ascii="Arial" w:hAnsi="Arial" w:cs="Arial"/>
          <w:sz w:val="18"/>
          <w:szCs w:val="16"/>
        </w:rPr>
        <w:t xml:space="preserve">Я, </w:t>
      </w:r>
      <w:r>
        <w:rPr>
          <w:rFonts w:ascii="Arial" w:hAnsi="Arial" w:cs="Arial"/>
          <w:b/>
          <w:sz w:val="18"/>
          <w:szCs w:val="20"/>
        </w:rPr>
        <w:t>ПАЦИЕНТ_ФИО_ПОЛНОЕ</w:t>
      </w:r>
      <w:r w:rsidRPr="008263D2">
        <w:rPr>
          <w:rFonts w:ascii="Arial" w:hAnsi="Arial" w:cs="Arial"/>
          <w:sz w:val="18"/>
          <w:szCs w:val="16"/>
        </w:rPr>
        <w:t xml:space="preserve">, дата рождения </w:t>
      </w:r>
      <w:r>
        <w:rPr>
          <w:rFonts w:ascii="Arial" w:hAnsi="Arial" w:cs="Arial"/>
          <w:b/>
          <w:sz w:val="18"/>
          <w:szCs w:val="20"/>
        </w:rPr>
        <w:t>ПАЦИЕНТ_ДАТА_РОЖДЕНИЯ</w:t>
      </w:r>
      <w:r w:rsidRPr="008263D2">
        <w:rPr>
          <w:rFonts w:ascii="Arial" w:hAnsi="Arial" w:cs="Arial"/>
          <w:sz w:val="18"/>
          <w:szCs w:val="16"/>
        </w:rPr>
        <w:t>, зарегистрированн</w:t>
      </w:r>
      <w:r>
        <w:rPr>
          <w:rFonts w:ascii="Arial" w:hAnsi="Arial" w:cs="Arial"/>
          <w:sz w:val="18"/>
          <w:szCs w:val="16"/>
        </w:rPr>
        <w:t>ый</w:t>
      </w:r>
      <w:r w:rsidRPr="008263D2">
        <w:rPr>
          <w:rFonts w:ascii="Arial" w:hAnsi="Arial" w:cs="Arial"/>
          <w:sz w:val="18"/>
          <w:szCs w:val="16"/>
        </w:rPr>
        <w:t xml:space="preserve"> по адресу </w:t>
      </w:r>
      <w:r>
        <w:rPr>
          <w:rFonts w:ascii="Arial" w:hAnsi="Arial" w:cs="Arial"/>
          <w:b/>
          <w:sz w:val="18"/>
          <w:szCs w:val="20"/>
        </w:rPr>
        <w:t>ПАЦИЕНТ_АДРЕС_РЕГИСТРАЦИИ</w:t>
      </w:r>
      <w:r w:rsidRPr="008263D2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(Далее – «</w:t>
      </w:r>
      <w:r w:rsidRPr="00DF20CC">
        <w:rPr>
          <w:rFonts w:ascii="Arial" w:hAnsi="Arial" w:cs="Arial"/>
          <w:b/>
          <w:sz w:val="18"/>
          <w:szCs w:val="16"/>
        </w:rPr>
        <w:t>Пациент</w:t>
      </w:r>
      <w:r w:rsidRPr="008263D2">
        <w:rPr>
          <w:rFonts w:ascii="Arial" w:hAnsi="Arial" w:cs="Arial"/>
          <w:sz w:val="18"/>
          <w:szCs w:val="16"/>
        </w:rPr>
        <w:t xml:space="preserve">») </w:t>
      </w:r>
      <w:r w:rsidRPr="008263D2">
        <w:rPr>
          <w:rFonts w:ascii="Arial" w:hAnsi="Arial" w:cs="Arial"/>
          <w:bCs/>
          <w:sz w:val="18"/>
          <w:szCs w:val="16"/>
        </w:rPr>
        <w:t xml:space="preserve">в соответствии с законодательством Российской Федерации, в том числе статьей 20 Федерального закона от 21.11.11г. № 323-ФЗ «Об основах охраны здоровья граждан в Российской Федерации» добровольно обращаюсь в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Общество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с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ограниченной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ответственностью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Медицинский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центр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Магнитно-резонансной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томографии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Да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Винчи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»</w:t>
      </w:r>
      <w:r w:rsidRPr="008263D2">
        <w:rPr>
          <w:rFonts w:ascii="Arial" w:hAnsi="Arial" w:cs="Arial"/>
          <w:b/>
          <w:bCs/>
          <w:sz w:val="18"/>
          <w:szCs w:val="16"/>
        </w:rPr>
        <w:t xml:space="preserve"> </w:t>
      </w:r>
      <w:r w:rsidRPr="008263D2">
        <w:rPr>
          <w:rFonts w:ascii="Arial" w:hAnsi="Arial" w:cs="Arial"/>
          <w:bCs/>
          <w:sz w:val="18"/>
          <w:szCs w:val="16"/>
        </w:rPr>
        <w:t xml:space="preserve">(Далее – «Исполнитель») и выражаю информированное добровольное согласие на </w:t>
      </w:r>
      <w:r w:rsidRPr="00DF20CC">
        <w:rPr>
          <w:rFonts w:ascii="Arial" w:hAnsi="Arial" w:cs="Arial"/>
          <w:bCs/>
          <w:sz w:val="18"/>
          <w:szCs w:val="16"/>
        </w:rPr>
        <w:t>проведение мн</w:t>
      </w:r>
      <w:r>
        <w:rPr>
          <w:rFonts w:ascii="Arial" w:hAnsi="Arial" w:cs="Arial"/>
          <w:bCs/>
          <w:sz w:val="18"/>
          <w:szCs w:val="16"/>
        </w:rPr>
        <w:t>е</w:t>
      </w:r>
      <w:r w:rsidRPr="008263D2">
        <w:rPr>
          <w:rFonts w:ascii="Arial" w:hAnsi="Arial" w:cs="Arial"/>
          <w:bCs/>
          <w:sz w:val="18"/>
          <w:szCs w:val="16"/>
        </w:rPr>
        <w:t xml:space="preserve"> процедуры </w:t>
      </w:r>
      <w:r w:rsidRPr="00BB29C0">
        <w:rPr>
          <w:rFonts w:ascii="Arial" w:hAnsi="Arial" w:cs="Arial"/>
          <w:b/>
          <w:sz w:val="18"/>
          <w:szCs w:val="16"/>
        </w:rPr>
        <w:t>УСЛУГА</w:t>
      </w:r>
    </w:p>
    <w:p w:rsidR="00BC62B6" w:rsidRPr="005E45CA" w:rsidRDefault="007635A8" w:rsidP="00E41967">
      <w:pPr>
        <w:spacing w:before="120" w:after="0" w:line="264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Я, нижеподписавшийся</w:t>
      </w:r>
      <w:r w:rsidRPr="008263D2">
        <w:rPr>
          <w:rFonts w:ascii="Arial" w:eastAsia="Times New Roman" w:hAnsi="Arial" w:cs="Arial"/>
          <w:sz w:val="18"/>
          <w:szCs w:val="18"/>
        </w:rPr>
        <w:t xml:space="preserve">, подтверждаю, что медицинский работник в доступной для </w:t>
      </w:r>
      <w:r>
        <w:rPr>
          <w:rFonts w:ascii="Arial" w:eastAsia="Times New Roman" w:hAnsi="Arial" w:cs="Arial"/>
          <w:sz w:val="18"/>
          <w:szCs w:val="18"/>
        </w:rPr>
        <w:t>меня</w:t>
      </w:r>
      <w:r w:rsidRPr="008263D2">
        <w:rPr>
          <w:rFonts w:ascii="Arial" w:eastAsia="Times New Roman" w:hAnsi="Arial" w:cs="Arial"/>
          <w:sz w:val="18"/>
          <w:szCs w:val="18"/>
        </w:rPr>
        <w:t xml:space="preserve"> форме разъяснил мне следующее</w:t>
      </w:r>
      <w:r w:rsidR="00BC62B6" w:rsidRPr="005E45CA">
        <w:rPr>
          <w:rFonts w:ascii="Arial" w:eastAsia="Times New Roman" w:hAnsi="Arial" w:cs="Arial"/>
          <w:sz w:val="18"/>
          <w:szCs w:val="18"/>
        </w:rPr>
        <w:t>:</w:t>
      </w:r>
    </w:p>
    <w:p w:rsidR="005E45CA" w:rsidRPr="005E45CA" w:rsidRDefault="005E45CA" w:rsidP="00950FDE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>Цели и показания к медицинскому вмешательству.</w:t>
      </w:r>
      <w:r w:rsidRPr="00950FDE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Pr="005E45CA">
        <w:rPr>
          <w:rFonts w:ascii="Arial" w:hAnsi="Arial" w:cs="Arial"/>
          <w:bCs/>
          <w:i/>
          <w:sz w:val="18"/>
          <w:szCs w:val="20"/>
          <w:u w:val="single"/>
        </w:rPr>
        <w:t>Ультрафонофорез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 проводится в целях лечения травм и болезней нервной системы (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радикулопатии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, невралгии и др.), заболеваний и травм суставов и мышц, болезней пищеварительной системы, воспалительных заболеваний бронхов и лёгких, заболеваний ЛОР-органов, воспалительных заболеваний половых органов, спортивных и иных травм, кожных заболеваний, послеоперационных инфильтратов и контрактур, облитерирующего эндартериита, а также в целях профилактики спаечного процесса. </w:t>
      </w:r>
      <w:r w:rsidRPr="005E45CA">
        <w:rPr>
          <w:rFonts w:ascii="Arial" w:hAnsi="Arial" w:cs="Arial"/>
          <w:bCs/>
          <w:i/>
          <w:sz w:val="18"/>
          <w:szCs w:val="20"/>
          <w:u w:val="single"/>
        </w:rPr>
        <w:t>Лекарственный электрофорез</w:t>
      </w:r>
      <w:r w:rsidRPr="005E45CA">
        <w:rPr>
          <w:rFonts w:ascii="Arial" w:hAnsi="Arial" w:cs="Arial"/>
          <w:bCs/>
          <w:sz w:val="18"/>
          <w:szCs w:val="20"/>
        </w:rPr>
        <w:t xml:space="preserve"> проводится в целях лечения: заболеваний сердечно-сосудистой системы, атеросклероза, гипертонической болезни, послеоперационных и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послевоспалительных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 рубцов, соединительнотканных тяжей, контрактуры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Дюпюитрена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, келоидных рубцов, ожогов, ревматоидных заболеваний, гинекологических и урологических заболеваний, заболеваний </w:t>
      </w:r>
      <w:r w:rsidR="00950FDE">
        <w:rPr>
          <w:rFonts w:ascii="Arial" w:hAnsi="Arial" w:cs="Arial"/>
          <w:bCs/>
          <w:sz w:val="18"/>
          <w:szCs w:val="20"/>
        </w:rPr>
        <w:t>периферической нервной системы.</w:t>
      </w:r>
    </w:p>
    <w:p w:rsidR="005E45CA" w:rsidRPr="005E45CA" w:rsidRDefault="005E45CA" w:rsidP="00950FDE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>Суть, порядок, методы и этапы медицинского вмешательства</w:t>
      </w:r>
      <w:r w:rsidRPr="005E45CA">
        <w:rPr>
          <w:rFonts w:ascii="Arial" w:hAnsi="Arial" w:cs="Arial"/>
          <w:bCs/>
          <w:sz w:val="18"/>
          <w:szCs w:val="20"/>
        </w:rPr>
        <w:t xml:space="preserve">. </w:t>
      </w:r>
      <w:proofErr w:type="spellStart"/>
      <w:r w:rsidRPr="00950FDE">
        <w:rPr>
          <w:rFonts w:ascii="Arial" w:hAnsi="Arial" w:cs="Arial"/>
          <w:bCs/>
          <w:i/>
          <w:sz w:val="18"/>
          <w:szCs w:val="20"/>
          <w:u w:val="single"/>
        </w:rPr>
        <w:t>Ультрафонофорез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 основан на совместном действии ультразвука и лекарственного вещества. Ультразвук разрыхляет соединительную ткань, повышает проницаемость кожи, увеличивает диффузию и усиливает действие вводимых препаратов. Процедура проводится амбулаторно, госпитализации не требует, предварительной подготовки не требуется. Применяемый метод: контактный. При контактном методе: кожа в зоне воздействия обрабатывается, наносится лекарственный препарат (гель, эмульсия или мазь), после чего врач перемещает ультразвуковой излучатель по проблемной области. Пациент ощущает лёгкую вибрацию. </w:t>
      </w:r>
      <w:r w:rsidRPr="00950FDE">
        <w:rPr>
          <w:rFonts w:ascii="Arial" w:hAnsi="Arial" w:cs="Arial"/>
          <w:bCs/>
          <w:i/>
          <w:sz w:val="18"/>
          <w:szCs w:val="20"/>
          <w:u w:val="single"/>
        </w:rPr>
        <w:t xml:space="preserve">Лекарственный электрофорез </w:t>
      </w:r>
      <w:r w:rsidRPr="005E45CA">
        <w:rPr>
          <w:rFonts w:ascii="Arial" w:hAnsi="Arial" w:cs="Arial"/>
          <w:bCs/>
          <w:sz w:val="18"/>
          <w:szCs w:val="20"/>
        </w:rPr>
        <w:t xml:space="preserve">сочетает действие постоянного электрического тока и лекарственного вещества. Препарат проникает в организм через кожу, слизистые оболочки,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депонируясь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 в коже на срок от 1 до 2 суток, и постепенно распределяется по организму. Применяемый метод: классический электрофорез. Продолжительность одной процедуры — как правило, 10–15 минут. Курс лечения — 10–20 про</w:t>
      </w:r>
      <w:r w:rsidR="00950FDE">
        <w:rPr>
          <w:rFonts w:ascii="Arial" w:hAnsi="Arial" w:cs="Arial"/>
          <w:bCs/>
          <w:sz w:val="18"/>
          <w:szCs w:val="20"/>
        </w:rPr>
        <w:t>цедур ежедневно или через день.</w:t>
      </w:r>
    </w:p>
    <w:p w:rsidR="005E45CA" w:rsidRPr="005E45CA" w:rsidRDefault="005E45CA" w:rsidP="00950FDE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>Риски и возможные осложнения</w:t>
      </w:r>
      <w:r w:rsidRPr="005E45CA">
        <w:rPr>
          <w:rFonts w:ascii="Arial" w:hAnsi="Arial" w:cs="Arial"/>
          <w:bCs/>
          <w:sz w:val="18"/>
          <w:szCs w:val="20"/>
        </w:rPr>
        <w:t xml:space="preserve">. Проведение </w:t>
      </w:r>
      <w:proofErr w:type="spellStart"/>
      <w:r w:rsidRPr="00950FDE">
        <w:rPr>
          <w:rFonts w:ascii="Arial" w:hAnsi="Arial" w:cs="Arial"/>
          <w:bCs/>
          <w:i/>
          <w:sz w:val="18"/>
          <w:szCs w:val="20"/>
          <w:u w:val="single"/>
        </w:rPr>
        <w:t>ультрафонофореза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 может сопровождаться следующими нежелательными явлениями и осложнениями: локальная гиперемия (покраснение), раздражение кожи, аллергическая реакция на используемый препарат, покраснение кожи, зуд, сыпь, отёчностью в месте наложения электродов, анафилактический шок, обусловленный реакцией организма на медикамент, обострение болевого синдрома, нежелательные реакции на лекарственный препарат, включая аллергические реакции, определяются в соответствии с инструкцией по его применению. Проведение </w:t>
      </w:r>
      <w:r w:rsidRPr="00950FDE">
        <w:rPr>
          <w:rFonts w:ascii="Arial" w:hAnsi="Arial" w:cs="Arial"/>
          <w:bCs/>
          <w:i/>
          <w:sz w:val="18"/>
          <w:szCs w:val="20"/>
          <w:u w:val="single"/>
        </w:rPr>
        <w:t>электрофореза</w:t>
      </w:r>
      <w:r w:rsidRPr="005E45CA">
        <w:rPr>
          <w:rFonts w:ascii="Arial" w:hAnsi="Arial" w:cs="Arial"/>
          <w:bCs/>
          <w:sz w:val="18"/>
          <w:szCs w:val="20"/>
        </w:rPr>
        <w:t xml:space="preserve"> может сопровождаться следующими нежелательными явлениями и осложнениями: аллергические реакции на вводимое лекарственное вещество (проявляются покраснением кожи, зудящей сыпью, незначительной отёчностью в месте наложения электродов), электрохимический ожог, анафилактический шок, обусловленный реакцией организма на медикамент, судороги в зоне воздействия, функциональное обострение: в течение первых двух-трёх процедур боли в проблемном месте усиливаются, появляется покраснение или припухлость, иногда немн</w:t>
      </w:r>
      <w:r w:rsidR="00950FDE">
        <w:rPr>
          <w:rFonts w:ascii="Arial" w:hAnsi="Arial" w:cs="Arial"/>
          <w:bCs/>
          <w:sz w:val="18"/>
          <w:szCs w:val="20"/>
        </w:rPr>
        <w:t>ого повышается температура тела</w:t>
      </w:r>
      <w:r w:rsidRPr="005E45CA">
        <w:rPr>
          <w:rFonts w:ascii="Arial" w:hAnsi="Arial" w:cs="Arial"/>
          <w:bCs/>
          <w:sz w:val="18"/>
          <w:szCs w:val="20"/>
        </w:rPr>
        <w:t>.</w:t>
      </w:r>
    </w:p>
    <w:p w:rsidR="005E45CA" w:rsidRPr="005E45CA" w:rsidRDefault="005E45CA" w:rsidP="00950FDE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>Варианты вмешательства (альтернативные методы лечения)</w:t>
      </w:r>
      <w:r w:rsidRPr="005E45CA">
        <w:rPr>
          <w:rFonts w:ascii="Arial" w:hAnsi="Arial" w:cs="Arial"/>
          <w:bCs/>
          <w:sz w:val="18"/>
          <w:szCs w:val="20"/>
        </w:rPr>
        <w:t xml:space="preserve">. </w:t>
      </w:r>
      <w:r w:rsidR="00950FDE">
        <w:rPr>
          <w:rFonts w:ascii="Arial" w:hAnsi="Arial" w:cs="Arial"/>
          <w:bCs/>
          <w:sz w:val="18"/>
          <w:szCs w:val="20"/>
        </w:rPr>
        <w:t>Д</w:t>
      </w:r>
      <w:r w:rsidRPr="005E45CA">
        <w:rPr>
          <w:rFonts w:ascii="Arial" w:hAnsi="Arial" w:cs="Arial"/>
          <w:bCs/>
          <w:sz w:val="18"/>
          <w:szCs w:val="20"/>
        </w:rPr>
        <w:t xml:space="preserve">ля </w:t>
      </w:r>
      <w:proofErr w:type="spellStart"/>
      <w:r w:rsidRPr="00950FDE">
        <w:rPr>
          <w:rFonts w:ascii="Arial" w:hAnsi="Arial" w:cs="Arial"/>
          <w:bCs/>
          <w:i/>
          <w:sz w:val="18"/>
          <w:szCs w:val="20"/>
          <w:u w:val="single"/>
        </w:rPr>
        <w:t>ультрафонофореза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: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электропорация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, ионофорез и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магнитотерапия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; для </w:t>
      </w:r>
      <w:r w:rsidRPr="00950FDE">
        <w:rPr>
          <w:rFonts w:ascii="Arial" w:hAnsi="Arial" w:cs="Arial"/>
          <w:bCs/>
          <w:i/>
          <w:sz w:val="18"/>
          <w:szCs w:val="20"/>
          <w:u w:val="single"/>
        </w:rPr>
        <w:t>лекарственного электрофореза</w:t>
      </w:r>
      <w:r w:rsidRPr="005E45CA">
        <w:rPr>
          <w:rFonts w:ascii="Arial" w:hAnsi="Arial" w:cs="Arial"/>
          <w:bCs/>
          <w:sz w:val="18"/>
          <w:szCs w:val="20"/>
        </w:rPr>
        <w:t xml:space="preserve">: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магнитофоре</w:t>
      </w:r>
      <w:r w:rsidR="00950FDE">
        <w:rPr>
          <w:rFonts w:ascii="Arial" w:hAnsi="Arial" w:cs="Arial"/>
          <w:bCs/>
          <w:sz w:val="18"/>
          <w:szCs w:val="20"/>
        </w:rPr>
        <w:t>з</w:t>
      </w:r>
      <w:proofErr w:type="spellEnd"/>
      <w:r w:rsidR="00950FDE"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 w:rsidR="00950FDE">
        <w:rPr>
          <w:rFonts w:ascii="Arial" w:hAnsi="Arial" w:cs="Arial"/>
          <w:bCs/>
          <w:sz w:val="18"/>
          <w:szCs w:val="20"/>
        </w:rPr>
        <w:t>диадинамофорез</w:t>
      </w:r>
      <w:proofErr w:type="spellEnd"/>
      <w:r w:rsidR="00950FDE">
        <w:rPr>
          <w:rFonts w:ascii="Arial" w:hAnsi="Arial" w:cs="Arial"/>
          <w:bCs/>
          <w:sz w:val="18"/>
          <w:szCs w:val="20"/>
        </w:rPr>
        <w:t xml:space="preserve"> и </w:t>
      </w:r>
      <w:proofErr w:type="spellStart"/>
      <w:r w:rsidR="00950FDE">
        <w:rPr>
          <w:rFonts w:ascii="Arial" w:hAnsi="Arial" w:cs="Arial"/>
          <w:bCs/>
          <w:sz w:val="18"/>
          <w:szCs w:val="20"/>
        </w:rPr>
        <w:t>лазерофорез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>. Сравнительная эффективность альтернативных методов для моего конкретного случая разъяснена врачом в ходе консультации.</w:t>
      </w:r>
    </w:p>
    <w:p w:rsidR="005E45CA" w:rsidRPr="005E45CA" w:rsidRDefault="005E45CA" w:rsidP="00950FDE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 xml:space="preserve">Ожидаемые возможные результаты медицинского вмешательства, </w:t>
      </w:r>
      <w:r w:rsidRPr="005E45CA">
        <w:rPr>
          <w:rFonts w:ascii="Arial" w:hAnsi="Arial" w:cs="Arial"/>
          <w:bCs/>
          <w:sz w:val="18"/>
          <w:szCs w:val="20"/>
        </w:rPr>
        <w:t xml:space="preserve">в зависимости от назначенного метода и показаний, ожидаемые результаты вмешательства могут включать в том числе: для </w:t>
      </w:r>
      <w:proofErr w:type="spellStart"/>
      <w:r w:rsidRPr="00950FDE">
        <w:rPr>
          <w:rFonts w:ascii="Arial" w:hAnsi="Arial" w:cs="Arial"/>
          <w:bCs/>
          <w:i/>
          <w:sz w:val="18"/>
          <w:szCs w:val="20"/>
          <w:u w:val="single"/>
        </w:rPr>
        <w:t>ультрафонофореза</w:t>
      </w:r>
      <w:proofErr w:type="spellEnd"/>
      <w:r w:rsidR="00950FDE">
        <w:rPr>
          <w:rFonts w:ascii="Arial" w:hAnsi="Arial" w:cs="Arial"/>
          <w:bCs/>
          <w:sz w:val="18"/>
          <w:szCs w:val="20"/>
        </w:rPr>
        <w:t xml:space="preserve"> —</w:t>
      </w:r>
      <w:r w:rsidRPr="005E45CA">
        <w:rPr>
          <w:rFonts w:ascii="Arial" w:hAnsi="Arial" w:cs="Arial"/>
          <w:bCs/>
          <w:sz w:val="18"/>
          <w:szCs w:val="20"/>
        </w:rPr>
        <w:t xml:space="preserve"> доставка лекарственного препарата в ткани организма под воздействием ультразвука с достижением более высокой терапевтической эффективности по сравнению с иными способами введения; для </w:t>
      </w:r>
      <w:r w:rsidRPr="00950FDE">
        <w:rPr>
          <w:rFonts w:ascii="Arial" w:hAnsi="Arial" w:cs="Arial"/>
          <w:bCs/>
          <w:i/>
          <w:sz w:val="18"/>
          <w:szCs w:val="20"/>
          <w:u w:val="single"/>
        </w:rPr>
        <w:t>лекарственного электрофореза</w:t>
      </w:r>
      <w:r w:rsidR="00950FDE">
        <w:rPr>
          <w:rFonts w:ascii="Arial" w:hAnsi="Arial" w:cs="Arial"/>
          <w:bCs/>
          <w:sz w:val="18"/>
          <w:szCs w:val="20"/>
        </w:rPr>
        <w:t xml:space="preserve"> —</w:t>
      </w:r>
      <w:r w:rsidRPr="005E45CA">
        <w:rPr>
          <w:rFonts w:ascii="Arial" w:hAnsi="Arial" w:cs="Arial"/>
          <w:bCs/>
          <w:sz w:val="18"/>
          <w:szCs w:val="20"/>
        </w:rPr>
        <w:t xml:space="preserve"> электрофорез является безболезненной процедурой, снижающей риск побочных эффектов и аллергических реакций по сравнению с иными путями введения. Терапевтическое действие введённого лекарственного средства может сохраняться от 1 до 20 дней. Положительно заряженные ионы оказывают противовоспалительный, обезболивающий, успокаивающий эффект; отрицательно заряженные — секреторный, сосудорасширяющий и нормализующий обмен веществ эффект</w:t>
      </w:r>
      <w:r w:rsidR="00950FDE">
        <w:rPr>
          <w:rFonts w:ascii="Arial" w:hAnsi="Arial" w:cs="Arial"/>
          <w:bCs/>
          <w:sz w:val="18"/>
          <w:szCs w:val="20"/>
        </w:rPr>
        <w:t>.</w:t>
      </w:r>
    </w:p>
    <w:p w:rsidR="005E45CA" w:rsidRPr="005E45CA" w:rsidRDefault="005E45CA" w:rsidP="00950FDE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eastAsia="Times New Roman" w:hAnsi="Arial" w:cs="Arial"/>
          <w:sz w:val="18"/>
          <w:szCs w:val="24"/>
        </w:rPr>
      </w:pPr>
      <w:r w:rsidRPr="005E45CA">
        <w:rPr>
          <w:rFonts w:ascii="Arial" w:hAnsi="Arial" w:cs="Arial"/>
          <w:b/>
          <w:bCs/>
          <w:sz w:val="18"/>
          <w:szCs w:val="20"/>
        </w:rPr>
        <w:t>Противопоказания к проведению медицинского вмешательства</w:t>
      </w:r>
      <w:r w:rsidRPr="005E45CA">
        <w:rPr>
          <w:rFonts w:ascii="Arial" w:hAnsi="Arial" w:cs="Arial"/>
          <w:bCs/>
          <w:sz w:val="18"/>
          <w:szCs w:val="20"/>
        </w:rPr>
        <w:t xml:space="preserve">. Вмешательство не проводится при наличии следующих показаний и состояний: </w:t>
      </w:r>
    </w:p>
    <w:p w:rsidR="005E45CA" w:rsidRPr="005E45CA" w:rsidRDefault="005E45CA" w:rsidP="00950FDE">
      <w:pPr>
        <w:pStyle w:val="a7"/>
        <w:spacing w:line="264" w:lineRule="auto"/>
        <w:ind w:left="0"/>
        <w:jc w:val="both"/>
        <w:rPr>
          <w:rFonts w:ascii="Arial" w:eastAsia="Times New Roman" w:hAnsi="Arial" w:cs="Arial"/>
          <w:sz w:val="18"/>
          <w:szCs w:val="24"/>
        </w:rPr>
      </w:pPr>
      <w:r w:rsidRPr="00950FDE">
        <w:rPr>
          <w:rFonts w:ascii="Arial" w:hAnsi="Arial" w:cs="Arial"/>
          <w:bCs/>
          <w:sz w:val="18"/>
          <w:szCs w:val="20"/>
        </w:rPr>
        <w:t xml:space="preserve">Для </w:t>
      </w:r>
      <w:proofErr w:type="spellStart"/>
      <w:r w:rsidRPr="00950FDE">
        <w:rPr>
          <w:rFonts w:ascii="Arial" w:hAnsi="Arial" w:cs="Arial"/>
          <w:bCs/>
          <w:i/>
          <w:sz w:val="18"/>
          <w:szCs w:val="20"/>
          <w:u w:val="single"/>
        </w:rPr>
        <w:t>ультрафонофореза</w:t>
      </w:r>
      <w:proofErr w:type="spellEnd"/>
      <w:r w:rsidRPr="005E45CA">
        <w:rPr>
          <w:rFonts w:ascii="Arial" w:eastAsia="Times New Roman" w:hAnsi="Arial" w:cs="Arial"/>
          <w:sz w:val="18"/>
          <w:szCs w:val="24"/>
        </w:rPr>
        <w:t xml:space="preserve">. </w:t>
      </w:r>
      <w:r w:rsidRPr="00950FDE">
        <w:rPr>
          <w:rFonts w:ascii="Arial" w:eastAsia="Times New Roman" w:hAnsi="Arial" w:cs="Arial"/>
          <w:sz w:val="18"/>
          <w:szCs w:val="24"/>
        </w:rPr>
        <w:t>Общие противопоказания</w:t>
      </w:r>
      <w:r w:rsidRPr="005E45CA">
        <w:rPr>
          <w:rFonts w:ascii="Arial" w:eastAsia="Times New Roman" w:hAnsi="Arial" w:cs="Arial"/>
          <w:sz w:val="18"/>
          <w:szCs w:val="24"/>
        </w:rPr>
        <w:t>: злокачественные и доброкачественные новообразования, системные заболевания крови, кровотечения и склонность к ним, туберкулёз любой локализации, стенокардия напряжения III функционального класса, выраженная гипотония, вегето-сосудистые дисфункции, гипертоническая болезнь II–III стадии, мерцательная аритмия, стенокардия, лёгочная/сердечная/почечная/печёночная недостаточность, острые инфекционные заболевания, кахексия, тяжёлые формы неврозов и истерия, эндокринопатии, тяжёлые вегето-эндокринные дисфункции, беременность, индивидуальн</w:t>
      </w:r>
      <w:r w:rsidR="00950FDE">
        <w:rPr>
          <w:rFonts w:ascii="Arial" w:eastAsia="Times New Roman" w:hAnsi="Arial" w:cs="Arial"/>
          <w:sz w:val="18"/>
          <w:szCs w:val="24"/>
        </w:rPr>
        <w:t>ая непереносимость ультразвука,</w:t>
      </w:r>
      <w:r w:rsidRPr="005E45CA">
        <w:rPr>
          <w:rFonts w:ascii="Arial" w:eastAsia="Times New Roman" w:hAnsi="Arial" w:cs="Arial"/>
          <w:sz w:val="18"/>
          <w:szCs w:val="24"/>
        </w:rPr>
        <w:t xml:space="preserve"> индивидуальная непереносимость вво</w:t>
      </w:r>
      <w:r w:rsidR="00950FDE">
        <w:rPr>
          <w:rFonts w:ascii="Arial" w:eastAsia="Times New Roman" w:hAnsi="Arial" w:cs="Arial"/>
          <w:sz w:val="18"/>
          <w:szCs w:val="24"/>
        </w:rPr>
        <w:t xml:space="preserve">димого </w:t>
      </w:r>
      <w:r w:rsidR="00950FDE">
        <w:rPr>
          <w:rFonts w:ascii="Arial" w:eastAsia="Times New Roman" w:hAnsi="Arial" w:cs="Arial"/>
          <w:sz w:val="18"/>
          <w:szCs w:val="24"/>
        </w:rPr>
        <w:lastRenderedPageBreak/>
        <w:t>лекарственного препарата</w:t>
      </w:r>
      <w:r w:rsidRPr="005E45CA">
        <w:rPr>
          <w:rFonts w:ascii="Arial" w:eastAsia="Times New Roman" w:hAnsi="Arial" w:cs="Arial"/>
          <w:sz w:val="18"/>
          <w:szCs w:val="24"/>
        </w:rPr>
        <w:t xml:space="preserve"> и аллергические реакции на вводимый лекарственный препарат. Местные противопоказания: острые гнойные или воспалительные заболевания кожи в зоне воздействия, носовые кровотечения или склонность к ним, мокнущие кожные заболевания, </w:t>
      </w:r>
      <w:proofErr w:type="spellStart"/>
      <w:r w:rsidRPr="005E45CA">
        <w:rPr>
          <w:rFonts w:ascii="Arial" w:eastAsia="Times New Roman" w:hAnsi="Arial" w:cs="Arial"/>
          <w:sz w:val="18"/>
          <w:szCs w:val="24"/>
        </w:rPr>
        <w:t>постневротические</w:t>
      </w:r>
      <w:proofErr w:type="spellEnd"/>
      <w:r w:rsidRPr="005E45CA">
        <w:rPr>
          <w:rFonts w:ascii="Arial" w:eastAsia="Times New Roman" w:hAnsi="Arial" w:cs="Arial"/>
          <w:sz w:val="18"/>
          <w:szCs w:val="24"/>
        </w:rPr>
        <w:t xml:space="preserve"> контрактуры мимических мышц, острый гайморит, фронтит, выраженная миопия/отслойка сетчатки/глаукома/гипотония глаза (при воздействии на веки), наличие кардиостимулятора или иных электронных имплантатов, металлических скобок в зоне воздействия, нарушение чувствительности кожи, имплантаты, тромбофлебит, </w:t>
      </w:r>
      <w:proofErr w:type="spellStart"/>
      <w:r w:rsidRPr="005E45CA">
        <w:rPr>
          <w:rFonts w:ascii="Arial" w:eastAsia="Times New Roman" w:hAnsi="Arial" w:cs="Arial"/>
          <w:sz w:val="18"/>
          <w:szCs w:val="24"/>
        </w:rPr>
        <w:t>желчекаменная</w:t>
      </w:r>
      <w:proofErr w:type="spellEnd"/>
      <w:r w:rsidRPr="005E45CA">
        <w:rPr>
          <w:rFonts w:ascii="Arial" w:eastAsia="Times New Roman" w:hAnsi="Arial" w:cs="Arial"/>
          <w:sz w:val="18"/>
          <w:szCs w:val="24"/>
        </w:rPr>
        <w:t xml:space="preserve"> болезнь (при воздействии на живот), мочекаменная болезнь (при воздействии на поясницу), </w:t>
      </w:r>
      <w:proofErr w:type="spellStart"/>
      <w:r w:rsidRPr="005E45CA">
        <w:rPr>
          <w:rFonts w:ascii="Arial" w:eastAsia="Times New Roman" w:hAnsi="Arial" w:cs="Arial"/>
          <w:sz w:val="18"/>
          <w:szCs w:val="24"/>
        </w:rPr>
        <w:t>невусы</w:t>
      </w:r>
      <w:proofErr w:type="spellEnd"/>
      <w:r w:rsidRPr="005E45CA">
        <w:rPr>
          <w:rFonts w:ascii="Arial" w:eastAsia="Times New Roman" w:hAnsi="Arial" w:cs="Arial"/>
          <w:sz w:val="18"/>
          <w:szCs w:val="24"/>
        </w:rPr>
        <w:t xml:space="preserve"> (родинки) в зоне воздействия. Иные противопоказания по </w:t>
      </w:r>
      <w:proofErr w:type="spellStart"/>
      <w:r w:rsidRPr="005E45CA">
        <w:rPr>
          <w:rFonts w:ascii="Arial" w:eastAsia="Times New Roman" w:hAnsi="Arial" w:cs="Arial"/>
          <w:sz w:val="18"/>
          <w:szCs w:val="24"/>
        </w:rPr>
        <w:t>усотрению</w:t>
      </w:r>
      <w:proofErr w:type="spellEnd"/>
      <w:r w:rsidRPr="005E45CA">
        <w:rPr>
          <w:rFonts w:ascii="Arial" w:eastAsia="Times New Roman" w:hAnsi="Arial" w:cs="Arial"/>
          <w:sz w:val="18"/>
          <w:szCs w:val="24"/>
        </w:rPr>
        <w:t xml:space="preserve"> врача. Возможные нежелательные реакции на лекарственный препарат, включая аллергические реакции, определяются в соответствии с инструкцией по его применению. </w:t>
      </w:r>
      <w:proofErr w:type="spellStart"/>
      <w:r w:rsidRPr="005E45CA">
        <w:rPr>
          <w:rFonts w:ascii="Arial" w:eastAsia="Times New Roman" w:hAnsi="Arial" w:cs="Arial"/>
          <w:sz w:val="18"/>
          <w:szCs w:val="24"/>
        </w:rPr>
        <w:t>Ультрафонофорез</w:t>
      </w:r>
      <w:proofErr w:type="spellEnd"/>
      <w:r w:rsidRPr="005E45CA">
        <w:rPr>
          <w:rFonts w:ascii="Arial" w:eastAsia="Times New Roman" w:hAnsi="Arial" w:cs="Arial"/>
          <w:sz w:val="18"/>
          <w:szCs w:val="24"/>
        </w:rPr>
        <w:t xml:space="preserve"> не назначается на область сердца, головного мозга, участки с тяжёлыми нарушениями кровообращения или чувствительности. При воздействии на молочные железы исключается воздействие на соски и ареолы.</w:t>
      </w:r>
    </w:p>
    <w:p w:rsidR="005E45CA" w:rsidRPr="005E45CA" w:rsidRDefault="005E45CA" w:rsidP="00950FDE">
      <w:pPr>
        <w:pStyle w:val="a7"/>
        <w:spacing w:line="264" w:lineRule="auto"/>
        <w:ind w:left="0"/>
        <w:jc w:val="both"/>
        <w:rPr>
          <w:rFonts w:ascii="Arial" w:eastAsia="Times New Roman" w:hAnsi="Arial" w:cs="Arial"/>
          <w:sz w:val="18"/>
          <w:szCs w:val="24"/>
        </w:rPr>
      </w:pPr>
      <w:r w:rsidRPr="00950FDE">
        <w:rPr>
          <w:rFonts w:ascii="Arial" w:eastAsia="Times New Roman" w:hAnsi="Arial" w:cs="Arial"/>
          <w:sz w:val="18"/>
          <w:szCs w:val="24"/>
        </w:rPr>
        <w:t xml:space="preserve">Для </w:t>
      </w:r>
      <w:proofErr w:type="spellStart"/>
      <w:r w:rsidRPr="00950FDE">
        <w:rPr>
          <w:rFonts w:ascii="Arial" w:eastAsia="Times New Roman" w:hAnsi="Arial" w:cs="Arial"/>
          <w:i/>
          <w:sz w:val="18"/>
          <w:szCs w:val="24"/>
          <w:u w:val="single"/>
        </w:rPr>
        <w:t>лекартсвенного</w:t>
      </w:r>
      <w:proofErr w:type="spellEnd"/>
      <w:r w:rsidRPr="00950FDE">
        <w:rPr>
          <w:rFonts w:ascii="Arial" w:eastAsia="Times New Roman" w:hAnsi="Arial" w:cs="Arial"/>
          <w:i/>
          <w:sz w:val="18"/>
          <w:szCs w:val="24"/>
          <w:u w:val="single"/>
        </w:rPr>
        <w:t xml:space="preserve"> электрофореза</w:t>
      </w:r>
      <w:r w:rsidRPr="005E45CA">
        <w:rPr>
          <w:rFonts w:ascii="Arial" w:eastAsia="Times New Roman" w:hAnsi="Arial" w:cs="Arial"/>
          <w:sz w:val="18"/>
          <w:szCs w:val="24"/>
        </w:rPr>
        <w:t>: индивидуальная непереносимость электрического тока, наличие искусственного водителя ритма, индивидуальная непереносимость вводимого лекарственного препарата и аллергические реакции на вводимый лекарственный препарат, гнойничковые поражения кожи в местах наложения электродов. Иные противопоказания по усмотрению врача. Возможные нежелательные реакции на лекарственный препарат, включая аллергические реакции, определяются в соответствии с инструкцией по е</w:t>
      </w:r>
      <w:r w:rsidR="00950FDE">
        <w:rPr>
          <w:rFonts w:ascii="Arial" w:eastAsia="Times New Roman" w:hAnsi="Arial" w:cs="Arial"/>
          <w:sz w:val="18"/>
          <w:szCs w:val="24"/>
        </w:rPr>
        <w:t>го применению.</w:t>
      </w:r>
    </w:p>
    <w:p w:rsidR="005E45CA" w:rsidRPr="005E45CA" w:rsidRDefault="005E45CA" w:rsidP="00950FDE">
      <w:pPr>
        <w:pStyle w:val="a7"/>
        <w:numPr>
          <w:ilvl w:val="0"/>
          <w:numId w:val="11"/>
        </w:numPr>
        <w:spacing w:line="264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E45CA">
        <w:rPr>
          <w:rFonts w:ascii="Arial" w:eastAsia="Times New Roman" w:hAnsi="Arial" w:cs="Arial"/>
          <w:b/>
          <w:sz w:val="18"/>
          <w:szCs w:val="18"/>
        </w:rPr>
        <w:t>Последствия отказа</w:t>
      </w:r>
      <w:r w:rsidRPr="005E45CA">
        <w:rPr>
          <w:rFonts w:ascii="Arial" w:eastAsia="Times New Roman" w:hAnsi="Arial" w:cs="Arial"/>
          <w:sz w:val="18"/>
          <w:szCs w:val="18"/>
        </w:rPr>
        <w:t xml:space="preserve">: в случае отказа от медицинского вмешательства и прерывания курса лечения, могут последовать симптомы и патологические изменения, такие как: </w:t>
      </w:r>
    </w:p>
    <w:p w:rsidR="005E45CA" w:rsidRPr="005E45CA" w:rsidRDefault="005E45CA" w:rsidP="00950FDE">
      <w:pPr>
        <w:pStyle w:val="a7"/>
        <w:spacing w:line="264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950FDE">
        <w:rPr>
          <w:rFonts w:ascii="Arial" w:eastAsia="Times New Roman" w:hAnsi="Arial" w:cs="Arial"/>
          <w:sz w:val="18"/>
          <w:szCs w:val="18"/>
        </w:rPr>
        <w:t xml:space="preserve">Для </w:t>
      </w:r>
      <w:proofErr w:type="spellStart"/>
      <w:r w:rsidRPr="00950FDE">
        <w:rPr>
          <w:rFonts w:ascii="Arial" w:eastAsia="Times New Roman" w:hAnsi="Arial" w:cs="Arial"/>
          <w:i/>
          <w:sz w:val="18"/>
          <w:szCs w:val="18"/>
          <w:u w:val="single"/>
        </w:rPr>
        <w:t>ультрафонофореза</w:t>
      </w:r>
      <w:proofErr w:type="spellEnd"/>
      <w:r w:rsidRPr="005E45CA">
        <w:rPr>
          <w:rFonts w:ascii="Arial" w:eastAsia="Times New Roman" w:hAnsi="Arial" w:cs="Arial"/>
          <w:sz w:val="18"/>
          <w:szCs w:val="18"/>
          <w:u w:val="single"/>
        </w:rPr>
        <w:t>:</w:t>
      </w:r>
      <w:r w:rsidRPr="005E45CA">
        <w:rPr>
          <w:rFonts w:ascii="Arial" w:eastAsia="Times New Roman" w:hAnsi="Arial" w:cs="Arial"/>
          <w:sz w:val="18"/>
          <w:szCs w:val="18"/>
        </w:rPr>
        <w:t xml:space="preserve"> сохранение</w:t>
      </w:r>
      <w:r w:rsidR="00950FDE">
        <w:rPr>
          <w:rFonts w:ascii="Arial" w:eastAsia="Times New Roman" w:hAnsi="Arial" w:cs="Arial"/>
          <w:sz w:val="18"/>
          <w:szCs w:val="18"/>
        </w:rPr>
        <w:t xml:space="preserve"> и прогрессирование заболеваний</w:t>
      </w:r>
      <w:r w:rsidRPr="005E45CA">
        <w:rPr>
          <w:rFonts w:ascii="Arial" w:eastAsia="Times New Roman" w:hAnsi="Arial" w:cs="Arial"/>
          <w:sz w:val="18"/>
          <w:szCs w:val="18"/>
        </w:rPr>
        <w:t xml:space="preserve"> нервной системы (</w:t>
      </w:r>
      <w:proofErr w:type="spellStart"/>
      <w:r w:rsidRPr="005E45CA">
        <w:rPr>
          <w:rFonts w:ascii="Arial" w:eastAsia="Times New Roman" w:hAnsi="Arial" w:cs="Arial"/>
          <w:sz w:val="18"/>
          <w:szCs w:val="18"/>
        </w:rPr>
        <w:t>радикулопатии</w:t>
      </w:r>
      <w:proofErr w:type="spellEnd"/>
      <w:r w:rsidRPr="005E45CA">
        <w:rPr>
          <w:rFonts w:ascii="Arial" w:eastAsia="Times New Roman" w:hAnsi="Arial" w:cs="Arial"/>
          <w:sz w:val="18"/>
          <w:szCs w:val="18"/>
        </w:rPr>
        <w:t xml:space="preserve">, невралгии и др.); заболеваний суставов и мышц; болезней пищеварительной системы; воспалительных заболеваний бронхов и лёгких; заболеваний ЛОР-органов; воспалительных заболеваний половых органов; кожных заболеваний; облитерирующего эндартериита, </w:t>
      </w:r>
      <w:r w:rsidR="00950FDE">
        <w:rPr>
          <w:rFonts w:ascii="Arial" w:eastAsia="Times New Roman" w:hAnsi="Arial" w:cs="Arial"/>
          <w:sz w:val="18"/>
          <w:szCs w:val="18"/>
        </w:rPr>
        <w:t xml:space="preserve">ухудшение состояния здоровья и </w:t>
      </w:r>
      <w:r w:rsidRPr="005E45CA">
        <w:rPr>
          <w:rFonts w:ascii="Arial" w:eastAsia="Times New Roman" w:hAnsi="Arial" w:cs="Arial"/>
          <w:sz w:val="18"/>
          <w:szCs w:val="18"/>
        </w:rPr>
        <w:t>длительное восстановление после травм суставов и м</w:t>
      </w:r>
      <w:r w:rsidR="00950FDE">
        <w:rPr>
          <w:rFonts w:ascii="Arial" w:eastAsia="Times New Roman" w:hAnsi="Arial" w:cs="Arial"/>
          <w:sz w:val="18"/>
          <w:szCs w:val="18"/>
        </w:rPr>
        <w:t xml:space="preserve">ышц, спортивных и иных травм; </w:t>
      </w:r>
      <w:r w:rsidRPr="005E45CA">
        <w:rPr>
          <w:rFonts w:ascii="Arial" w:eastAsia="Times New Roman" w:hAnsi="Arial" w:cs="Arial"/>
          <w:sz w:val="18"/>
          <w:szCs w:val="18"/>
        </w:rPr>
        <w:t>сохранение послеоперационных инфильтратов и контрактур и ухудшение состояния здоровья на фоне этих процессов, развитие спаечного процесса, снижение эффективности ранее проведённого лечения.</w:t>
      </w:r>
    </w:p>
    <w:p w:rsidR="005E45CA" w:rsidRPr="005E45CA" w:rsidRDefault="005E45CA" w:rsidP="00950FDE">
      <w:pPr>
        <w:pStyle w:val="a7"/>
        <w:spacing w:line="264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950FDE">
        <w:rPr>
          <w:rFonts w:ascii="Arial" w:eastAsia="Times New Roman" w:hAnsi="Arial" w:cs="Arial"/>
          <w:sz w:val="18"/>
          <w:szCs w:val="18"/>
        </w:rPr>
        <w:t xml:space="preserve">Для </w:t>
      </w:r>
      <w:r w:rsidRPr="00950FDE">
        <w:rPr>
          <w:rFonts w:ascii="Arial" w:eastAsia="Times New Roman" w:hAnsi="Arial" w:cs="Arial"/>
          <w:i/>
          <w:sz w:val="18"/>
          <w:szCs w:val="18"/>
          <w:u w:val="single"/>
        </w:rPr>
        <w:t>лекарственного электрофореза</w:t>
      </w:r>
      <w:r w:rsidRPr="005E45CA">
        <w:rPr>
          <w:rFonts w:ascii="Arial" w:eastAsia="Times New Roman" w:hAnsi="Arial" w:cs="Arial"/>
          <w:sz w:val="18"/>
          <w:szCs w:val="18"/>
          <w:u w:val="single"/>
        </w:rPr>
        <w:t>:</w:t>
      </w:r>
      <w:r w:rsidRPr="005E45CA">
        <w:rPr>
          <w:rFonts w:ascii="Arial" w:eastAsia="Times New Roman" w:hAnsi="Arial" w:cs="Arial"/>
          <w:sz w:val="18"/>
          <w:szCs w:val="18"/>
        </w:rPr>
        <w:t xml:space="preserve"> сохранение и прогрессирование заболеваний сердечно-сосудистой системы, атеросклероза, гипертонической болезни, ревматоидных заболеваний, гинекологических и урологических заболеваний, заболеваний периферической нервной системы; заболеваний послеоперационных и </w:t>
      </w:r>
      <w:proofErr w:type="spellStart"/>
      <w:r w:rsidRPr="005E45CA">
        <w:rPr>
          <w:rFonts w:ascii="Arial" w:eastAsia="Times New Roman" w:hAnsi="Arial" w:cs="Arial"/>
          <w:sz w:val="18"/>
          <w:szCs w:val="18"/>
        </w:rPr>
        <w:t>послевоспалительных</w:t>
      </w:r>
      <w:proofErr w:type="spellEnd"/>
      <w:r w:rsidRPr="005E45CA">
        <w:rPr>
          <w:rFonts w:ascii="Arial" w:eastAsia="Times New Roman" w:hAnsi="Arial" w:cs="Arial"/>
          <w:sz w:val="18"/>
          <w:szCs w:val="18"/>
        </w:rPr>
        <w:t xml:space="preserve"> рубцов, сохранение соединительнотканных тяжей, контрактуры </w:t>
      </w:r>
      <w:proofErr w:type="spellStart"/>
      <w:r w:rsidRPr="005E45CA">
        <w:rPr>
          <w:rFonts w:ascii="Arial" w:eastAsia="Times New Roman" w:hAnsi="Arial" w:cs="Arial"/>
          <w:sz w:val="18"/>
          <w:szCs w:val="18"/>
        </w:rPr>
        <w:t>Дюпюитрена</w:t>
      </w:r>
      <w:proofErr w:type="spellEnd"/>
      <w:r w:rsidRPr="005E45CA">
        <w:rPr>
          <w:rFonts w:ascii="Arial" w:eastAsia="Times New Roman" w:hAnsi="Arial" w:cs="Arial"/>
          <w:sz w:val="18"/>
          <w:szCs w:val="18"/>
        </w:rPr>
        <w:t>, келоидных рубцов, ожогов, их медленное заживление и ухудшение состояния здоровья на фоне этих процессов, развитие спаечного процесса, снижение эффективности ранее проведённого лечения.</w:t>
      </w:r>
    </w:p>
    <w:p w:rsidR="005E45CA" w:rsidRPr="005E45CA" w:rsidRDefault="005E45CA" w:rsidP="00950FDE">
      <w:pPr>
        <w:pStyle w:val="a7"/>
        <w:spacing w:line="264" w:lineRule="auto"/>
        <w:ind w:left="0"/>
        <w:jc w:val="both"/>
        <w:rPr>
          <w:rFonts w:ascii="Arial" w:eastAsia="Times New Roman" w:hAnsi="Arial" w:cs="Arial"/>
          <w:sz w:val="16"/>
          <w:szCs w:val="24"/>
        </w:rPr>
      </w:pPr>
      <w:r w:rsidRPr="005E45CA">
        <w:rPr>
          <w:rFonts w:ascii="Arial" w:eastAsia="Times New Roman" w:hAnsi="Arial" w:cs="Arial"/>
          <w:sz w:val="18"/>
          <w:szCs w:val="16"/>
        </w:rPr>
        <w:t>Иные последствия _______________________________</w:t>
      </w:r>
      <w:r w:rsidR="00950FDE">
        <w:rPr>
          <w:rFonts w:ascii="Arial" w:eastAsia="Times New Roman" w:hAnsi="Arial" w:cs="Arial"/>
          <w:sz w:val="18"/>
          <w:szCs w:val="16"/>
        </w:rPr>
        <w:t>____</w:t>
      </w:r>
      <w:r w:rsidRPr="005E45CA">
        <w:rPr>
          <w:rFonts w:ascii="Arial" w:eastAsia="Times New Roman" w:hAnsi="Arial" w:cs="Arial"/>
          <w:sz w:val="18"/>
          <w:szCs w:val="16"/>
        </w:rPr>
        <w:t xml:space="preserve">___________________________________ (при необходимости). Точный прогноз, при отказе от лечения, определяется лечащим врачом индивидуально. Врач проинформировал меня о возможных медицинских последствиях такого отказа применительно к </w:t>
      </w:r>
      <w:r w:rsidR="00183730">
        <w:rPr>
          <w:rFonts w:ascii="Arial" w:eastAsia="Times New Roman" w:hAnsi="Arial" w:cs="Arial"/>
          <w:sz w:val="18"/>
          <w:szCs w:val="16"/>
        </w:rPr>
        <w:t>моему состоянию здоровья</w:t>
      </w:r>
      <w:r w:rsidRPr="005E45CA">
        <w:rPr>
          <w:rFonts w:ascii="Arial" w:eastAsia="Times New Roman" w:hAnsi="Arial" w:cs="Arial"/>
          <w:sz w:val="18"/>
          <w:szCs w:val="20"/>
        </w:rPr>
        <w:t>.</w:t>
      </w:r>
    </w:p>
    <w:p w:rsidR="00AB3F16" w:rsidRPr="005E45CA" w:rsidRDefault="00AB3F16" w:rsidP="00950FDE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5CA">
        <w:rPr>
          <w:rFonts w:ascii="Arial" w:hAnsi="Arial" w:cs="Arial"/>
          <w:b/>
          <w:bCs/>
          <w:sz w:val="18"/>
          <w:szCs w:val="18"/>
        </w:rPr>
        <w:t>Я понимаю:</w:t>
      </w:r>
    </w:p>
    <w:p w:rsidR="000B711D" w:rsidRPr="005E45CA" w:rsidRDefault="000B711D" w:rsidP="00950FDE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что перечисленные выше осложнения, риски и дискомфортные состояния являются вероятными объективными неблагоприятными последствиями медицинской процедуры, которые нельзя полностью исключить и которые не зависят в полной мере от действий (бездействий) медицинского персонала.</w:t>
      </w:r>
    </w:p>
    <w:p w:rsidR="000B711D" w:rsidRPr="005E45CA" w:rsidRDefault="000B711D" w:rsidP="00950FDE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смысл рекомендаций и назначений врача.</w:t>
      </w:r>
    </w:p>
    <w:p w:rsidR="000B711D" w:rsidRPr="005E45CA" w:rsidRDefault="000B711D" w:rsidP="00950FDE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что ожидаемый результат определяется индивидуально и не может быть гарантирован, поскольку зависит от характера заболевания и индивидуальных особенностей пациента, общего состояния здоровья и его реакции на лечение.</w:t>
      </w:r>
    </w:p>
    <w:p w:rsidR="000B711D" w:rsidRPr="005E45CA" w:rsidRDefault="000B711D" w:rsidP="00950FDE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что выполнение данного медицинского вмешательства связано с определёнными рисками, а именно: несоответствие предполагаемых ожиданий от результата медицинской услуги и фактическим состоянием; отсрочка положительного результата после оказания медицинской услуги до нескольких недель.</w:t>
      </w:r>
    </w:p>
    <w:p w:rsidR="000B711D" w:rsidRPr="005E45CA" w:rsidRDefault="000B711D" w:rsidP="00950FDE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что поскольку результат данного медицинского вмешательства всегда носит нематериальный характер и выражается в достижении определённого состояния, результат медицинского вмешательства не является на 100% прогнозируемым и может выражаться как в восстановлении, улучшении, так и в отсутствии изменений или ухудшении патологических процессов, течения заболевания в силу индивидуальных особенностей организма и иных факторов, не зависящих от медицинской организации.</w:t>
      </w:r>
    </w:p>
    <w:p w:rsidR="000B711D" w:rsidRPr="005E45CA" w:rsidRDefault="000B711D" w:rsidP="00950FDE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что врач не может гарантировать мне определенный результат манипуляции.</w:t>
      </w:r>
    </w:p>
    <w:p w:rsidR="000B711D" w:rsidRPr="005E45CA" w:rsidRDefault="000B711D" w:rsidP="00950FDE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что прогноз об исходе заболевания (состояния) дается врачом исходя из собственного врачебного опыта и данных медицинской статистики.</w:t>
      </w:r>
    </w:p>
    <w:p w:rsidR="00EB01D6" w:rsidRPr="00204BE4" w:rsidRDefault="00EB01D6" w:rsidP="00EB01D6">
      <w:pPr>
        <w:pStyle w:val="a7"/>
        <w:numPr>
          <w:ilvl w:val="0"/>
          <w:numId w:val="6"/>
        </w:numPr>
        <w:spacing w:after="0"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отказ от назначенных врачом обследований может повлечь осложнения и Исполнитель не несет ответственности в случае их возникновения, если я не с</w:t>
      </w:r>
      <w:r>
        <w:rPr>
          <w:rFonts w:ascii="Arial" w:hAnsi="Arial" w:cs="Arial"/>
          <w:bCs/>
          <w:i/>
          <w:sz w:val="18"/>
          <w:szCs w:val="18"/>
        </w:rPr>
        <w:t>ообщил или не знал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</w:t>
      </w:r>
      <w:r w:rsidRPr="00DF20CC">
        <w:rPr>
          <w:rFonts w:ascii="Arial" w:hAnsi="Arial" w:cs="Arial"/>
          <w:bCs/>
          <w:i/>
          <w:sz w:val="18"/>
          <w:szCs w:val="18"/>
        </w:rPr>
        <w:t>своих противопоказаниях</w:t>
      </w:r>
      <w:r w:rsidRPr="008263D2">
        <w:rPr>
          <w:rFonts w:ascii="Arial" w:hAnsi="Arial" w:cs="Arial"/>
          <w:bCs/>
          <w:i/>
          <w:sz w:val="18"/>
          <w:szCs w:val="18"/>
        </w:rPr>
        <w:t>, но дал свое согласие на проведение лечения</w:t>
      </w:r>
      <w:r w:rsidRPr="00204BE4">
        <w:rPr>
          <w:rFonts w:ascii="Arial" w:hAnsi="Arial" w:cs="Arial"/>
          <w:bCs/>
          <w:i/>
          <w:sz w:val="18"/>
          <w:szCs w:val="20"/>
        </w:rPr>
        <w:t>.</w:t>
      </w:r>
    </w:p>
    <w:p w:rsidR="00725C7A" w:rsidRPr="005E45CA" w:rsidRDefault="00725C7A" w:rsidP="00950FDE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5CA">
        <w:rPr>
          <w:rFonts w:ascii="Arial" w:hAnsi="Arial" w:cs="Arial"/>
          <w:b/>
          <w:bCs/>
          <w:sz w:val="18"/>
          <w:szCs w:val="18"/>
        </w:rPr>
        <w:t>Я подтверждаю:</w:t>
      </w:r>
    </w:p>
    <w:p w:rsidR="00EB01D6" w:rsidRPr="008263D2" w:rsidRDefault="00EB01D6" w:rsidP="00EB01D6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Исполнителем мне предоставлена полная и исчерпывающая информация, необходимая для осознанного выбора способа дальнейшего медицинского вмешательства согласно поставленному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диагнозу. Я понимаю, что факт моего согласия на медицинское вмешательство влечет соответствующие юридические последствия.</w:t>
      </w:r>
    </w:p>
    <w:p w:rsidR="00EB01D6" w:rsidRPr="008263D2" w:rsidRDefault="00EB01D6" w:rsidP="00EB01D6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надлежащее выполнение Исполнителем своей обязанности по информированию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сущности оказываемой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услуги.</w:t>
      </w:r>
    </w:p>
    <w:p w:rsidR="00EB01D6" w:rsidRPr="008263D2" w:rsidRDefault="00EB01D6" w:rsidP="00EB01D6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подписываю настоящий документ, будучи вменяемым, дееспособным человеком, не нахожусь под влиянием заблуждения или принуждения со стороны сотрудников Исполнителя либо иных лиц, обладая необходимой и доступной для понимания информацией для принятия решения.</w:t>
      </w:r>
    </w:p>
    <w:p w:rsidR="000B711D" w:rsidRPr="00EB01D6" w:rsidRDefault="00EB01D6" w:rsidP="00EB01D6">
      <w:pPr>
        <w:pStyle w:val="a7"/>
        <w:numPr>
          <w:ilvl w:val="0"/>
          <w:numId w:val="7"/>
        </w:numPr>
        <w:spacing w:after="0"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 xml:space="preserve">что проинформировал врача обо всех известных мне данных о состоянии </w:t>
      </w:r>
      <w:r>
        <w:rPr>
          <w:rFonts w:ascii="Arial" w:hAnsi="Arial" w:cs="Arial"/>
          <w:bCs/>
          <w:i/>
          <w:sz w:val="18"/>
          <w:szCs w:val="20"/>
        </w:rPr>
        <w:t>моего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, либо об их отсутствии, о результатах общего анализа крови, исследованиях на ВИЧ, RW, вирусные гепатиты, об имеющейся в анамнезе патологии, перенесенных или имеющихся заболеваниях и состояниях, являющихся медицинскими противопоказаниями к проведению процедуры, инфекциях, аллергических реакциях или индивидуальной непереносимости лекарственных </w:t>
      </w:r>
      <w:r w:rsidRPr="00D23B75">
        <w:rPr>
          <w:rFonts w:ascii="Arial" w:hAnsi="Arial" w:cs="Arial"/>
          <w:bCs/>
          <w:i/>
          <w:sz w:val="18"/>
          <w:szCs w:val="20"/>
        </w:rPr>
        <w:lastRenderedPageBreak/>
        <w:t xml:space="preserve">средств, наследственных, венерических, психических и других заболеваниях в том числе генетических, травмах, операциях, об экологических и производственных факторах физической, химической или биологической природы, воздействующих на </w:t>
      </w:r>
      <w:r>
        <w:rPr>
          <w:rFonts w:ascii="Arial" w:hAnsi="Arial" w:cs="Arial"/>
          <w:bCs/>
          <w:i/>
          <w:sz w:val="18"/>
          <w:szCs w:val="20"/>
        </w:rPr>
        <w:t>меня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 во время жизнедеятельности, о принимаемых лекарственных средствах, о наследственности, употреблении алкоголя, наркотических и токсических средств, а также иные, сведения, которые могут повлиять на качество оказываемой медицинской помощи</w:t>
      </w:r>
      <w:r w:rsidRPr="00204BE4">
        <w:rPr>
          <w:rFonts w:ascii="Arial" w:eastAsia="Times New Roman" w:hAnsi="Arial" w:cs="Arial"/>
          <w:i/>
          <w:sz w:val="18"/>
          <w:szCs w:val="24"/>
        </w:rPr>
        <w:t>.</w:t>
      </w:r>
      <w:r w:rsidR="000B711D" w:rsidRPr="00EB01D6">
        <w:rPr>
          <w:rFonts w:ascii="Arial" w:eastAsia="Times New Roman" w:hAnsi="Arial" w:cs="Arial"/>
          <w:i/>
          <w:sz w:val="18"/>
          <w:szCs w:val="18"/>
        </w:rPr>
        <w:t>.</w:t>
      </w:r>
    </w:p>
    <w:p w:rsidR="0051692E" w:rsidRPr="005E45CA" w:rsidRDefault="0051692E" w:rsidP="00950FDE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5CA">
        <w:rPr>
          <w:rFonts w:ascii="Arial" w:hAnsi="Arial" w:cs="Arial"/>
          <w:b/>
          <w:bCs/>
          <w:sz w:val="18"/>
          <w:szCs w:val="18"/>
        </w:rPr>
        <w:t>Я</w:t>
      </w:r>
      <w:r w:rsidR="007319EF" w:rsidRPr="005E45CA">
        <w:rPr>
          <w:rFonts w:ascii="Arial" w:hAnsi="Arial" w:cs="Arial"/>
          <w:b/>
          <w:bCs/>
          <w:sz w:val="18"/>
          <w:szCs w:val="18"/>
        </w:rPr>
        <w:t xml:space="preserve"> предупрежден</w:t>
      </w:r>
      <w:r w:rsidRPr="005E45CA">
        <w:rPr>
          <w:rFonts w:ascii="Arial" w:hAnsi="Arial" w:cs="Arial"/>
          <w:b/>
          <w:bCs/>
          <w:sz w:val="18"/>
          <w:szCs w:val="18"/>
        </w:rPr>
        <w:t>:</w:t>
      </w:r>
    </w:p>
    <w:p w:rsidR="00B20529" w:rsidRPr="005E45CA" w:rsidRDefault="0051692E" w:rsidP="00950FDE">
      <w:pPr>
        <w:pStyle w:val="a7"/>
        <w:numPr>
          <w:ilvl w:val="0"/>
          <w:numId w:val="8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что несоблюдение рекомендаций освобождает Исполнителя от ответственности за неблагоприятный исход процедуры.</w:t>
      </w:r>
    </w:p>
    <w:p w:rsidR="0051692E" w:rsidRPr="005E45CA" w:rsidRDefault="0051692E" w:rsidP="00950FDE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5CA">
        <w:rPr>
          <w:rFonts w:ascii="Arial" w:hAnsi="Arial" w:cs="Arial"/>
          <w:b/>
          <w:bCs/>
          <w:sz w:val="18"/>
          <w:szCs w:val="18"/>
        </w:rPr>
        <w:t>М</w:t>
      </w:r>
      <w:r w:rsidR="007319EF" w:rsidRPr="005E45CA">
        <w:rPr>
          <w:rFonts w:ascii="Arial" w:hAnsi="Arial" w:cs="Arial"/>
          <w:b/>
          <w:bCs/>
          <w:sz w:val="18"/>
          <w:szCs w:val="18"/>
        </w:rPr>
        <w:t>не разъяснено</w:t>
      </w:r>
      <w:r w:rsidRPr="005E45CA">
        <w:rPr>
          <w:rFonts w:ascii="Arial" w:hAnsi="Arial" w:cs="Arial"/>
          <w:b/>
          <w:bCs/>
          <w:sz w:val="18"/>
          <w:szCs w:val="18"/>
        </w:rPr>
        <w:t>:</w:t>
      </w:r>
    </w:p>
    <w:p w:rsidR="00EB01D6" w:rsidRPr="008263D2" w:rsidRDefault="00EB01D6" w:rsidP="00EB01D6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строгое соблюдение рекомендаций врача и медицинского персонала значительно снижает вероятность возникновения осложнений.</w:t>
      </w:r>
    </w:p>
    <w:p w:rsidR="00EB01D6" w:rsidRPr="008263D2" w:rsidRDefault="00EB01D6" w:rsidP="00EB01D6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в случае возникновения каких-либо проблем, связанных с процедурой,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следует сразу обратиться за медицинской помощью и получить консультацию лечащего врача.</w:t>
      </w:r>
    </w:p>
    <w:p w:rsidR="00EB01D6" w:rsidRPr="008263D2" w:rsidRDefault="00EB01D6" w:rsidP="00EB01D6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иные противопоказания к медицинскому вмешательству, не указанные выше, обсуждаются с врачом индивидуально на основании данных, указанных в </w:t>
      </w:r>
      <w:r w:rsidRPr="00DF20CC">
        <w:rPr>
          <w:rFonts w:ascii="Arial" w:hAnsi="Arial" w:cs="Arial"/>
          <w:bCs/>
          <w:i/>
          <w:sz w:val="18"/>
          <w:szCs w:val="18"/>
        </w:rPr>
        <w:t>моей медицинской документации</w:t>
      </w:r>
      <w:r w:rsidRPr="008263D2">
        <w:rPr>
          <w:rFonts w:ascii="Arial" w:hAnsi="Arial" w:cs="Arial"/>
          <w:bCs/>
          <w:i/>
          <w:sz w:val="18"/>
          <w:szCs w:val="18"/>
        </w:rPr>
        <w:t>, анкете пациента, а также на основании визуального наблюдения в ходе первичного контакта.</w:t>
      </w:r>
    </w:p>
    <w:p w:rsidR="00EB01D6" w:rsidRPr="008263D2" w:rsidRDefault="00EB01D6" w:rsidP="00EB01D6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года N 323-ФЗ "Об основах охраны здоровья граждан в Российской Федерации".</w:t>
      </w:r>
    </w:p>
    <w:p w:rsidR="00EB01D6" w:rsidRPr="008263D2" w:rsidRDefault="00EB01D6" w:rsidP="00EB01D6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>возможные последствия, связанные с отказом от необходимого медицинского вмешательства.</w:t>
      </w:r>
    </w:p>
    <w:p w:rsidR="00EB01D6" w:rsidRPr="008263D2" w:rsidRDefault="00EB01D6" w:rsidP="00EB01D6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 я соглас</w:t>
      </w:r>
      <w:r>
        <w:rPr>
          <w:rFonts w:ascii="Arial" w:hAnsi="Arial" w:cs="Arial"/>
          <w:bCs/>
          <w:i/>
          <w:sz w:val="18"/>
          <w:szCs w:val="18"/>
        </w:rPr>
        <w:t>ен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 тем, что в случае </w:t>
      </w:r>
      <w:r w:rsidRPr="00DF20CC">
        <w:rPr>
          <w:rFonts w:ascii="Arial" w:hAnsi="Arial" w:cs="Arial"/>
          <w:bCs/>
          <w:i/>
          <w:sz w:val="18"/>
          <w:szCs w:val="18"/>
        </w:rPr>
        <w:t xml:space="preserve">моего обращения 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в стороннее медицинское учреждение (исключая экстренные и неотложные состояния по жизненным показаниям) в период проводимого Исполнителем лечения без согласования с лечащим врачом для продолжения лечения или устранения допустимых реакций </w:t>
      </w:r>
      <w:r>
        <w:rPr>
          <w:rFonts w:ascii="Arial" w:hAnsi="Arial" w:cs="Arial"/>
          <w:bCs/>
          <w:i/>
          <w:sz w:val="18"/>
          <w:szCs w:val="18"/>
        </w:rPr>
        <w:t>организма</w:t>
      </w:r>
      <w:r w:rsidRPr="008263D2">
        <w:rPr>
          <w:rFonts w:ascii="Arial" w:hAnsi="Arial" w:cs="Arial"/>
          <w:bCs/>
          <w:i/>
          <w:sz w:val="18"/>
          <w:szCs w:val="18"/>
        </w:rPr>
        <w:t>, после проведенного Исполнителем медицинского вмешательства, Исполнитель не несет ответственности за проведение альтернативного вмешательства сторонним медицинским учреждением, делающим невозможным завершить начатое Исполнителем лечение.</w:t>
      </w:r>
    </w:p>
    <w:p w:rsidR="000B711D" w:rsidRPr="005E45CA" w:rsidRDefault="00EB01D6" w:rsidP="00EB01D6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 xml:space="preserve">что для лечения могут понадобиться дополнительные обследования, о чем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eastAsia="Times New Roman" w:hAnsi="Arial" w:cs="Arial"/>
          <w:i/>
          <w:sz w:val="18"/>
          <w:szCs w:val="18"/>
        </w:rPr>
        <w:t xml:space="preserve"> уведомит врач, а именно: консультация у врача(ей) общего медицинского профиля; проведение обследования на аллергические реакции на используемые материалы; иные дополнительные обследования исходя из анамнеза заболевания для уточнения диагноза</w:t>
      </w:r>
      <w:r w:rsidR="000B711D" w:rsidRPr="005E45CA">
        <w:rPr>
          <w:rFonts w:ascii="Arial" w:eastAsia="Times New Roman" w:hAnsi="Arial" w:cs="Arial"/>
          <w:i/>
          <w:sz w:val="18"/>
          <w:szCs w:val="18"/>
        </w:rPr>
        <w:t>.</w:t>
      </w:r>
    </w:p>
    <w:p w:rsidR="001E21CD" w:rsidRPr="005E45CA" w:rsidRDefault="00B100ED" w:rsidP="00950FDE">
      <w:pPr>
        <w:spacing w:line="264" w:lineRule="auto"/>
        <w:rPr>
          <w:rFonts w:ascii="Arial" w:hAnsi="Arial" w:cs="Arial"/>
          <w:bCs/>
          <w:i/>
          <w:sz w:val="18"/>
          <w:szCs w:val="18"/>
        </w:rPr>
      </w:pPr>
      <w:r w:rsidRPr="00204BE4">
        <w:rPr>
          <w:rFonts w:ascii="Arial" w:eastAsia="Times New Roman" w:hAnsi="Arial" w:cs="Arial"/>
          <w:color w:val="000000"/>
          <w:sz w:val="18"/>
          <w:szCs w:val="24"/>
        </w:rPr>
        <w:t xml:space="preserve">Я знаю о наличии у </w:t>
      </w:r>
      <w:r>
        <w:rPr>
          <w:rFonts w:ascii="Arial" w:eastAsia="Times New Roman" w:hAnsi="Arial" w:cs="Arial"/>
          <w:color w:val="000000"/>
          <w:sz w:val="18"/>
          <w:szCs w:val="24"/>
        </w:rPr>
        <w:t>меня</w:t>
      </w:r>
      <w:r w:rsidRPr="00204BE4">
        <w:rPr>
          <w:rFonts w:ascii="Arial" w:eastAsia="Times New Roman" w:hAnsi="Arial" w:cs="Arial"/>
          <w:color w:val="000000"/>
          <w:sz w:val="18"/>
          <w:szCs w:val="24"/>
        </w:rPr>
        <w:t xml:space="preserve"> повышенной чувствительности, аллергии к следующим медицинским препаратам и индивидуальной непереносимости препаратов</w:t>
      </w:r>
      <w:r w:rsidR="00FD4F85"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="00FD4F85"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E21CD" w:rsidRPr="005E45CA" w:rsidTr="00E86B52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1CD" w:rsidRPr="005E45CA" w:rsidRDefault="001E21CD" w:rsidP="00950FDE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FD4F85" w:rsidRPr="005E45CA" w:rsidRDefault="00FD4F85" w:rsidP="00950FDE">
      <w:pPr>
        <w:pStyle w:val="a7"/>
        <w:spacing w:line="264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</w:p>
    <w:p w:rsidR="00FD4F85" w:rsidRPr="005E45CA" w:rsidRDefault="00FD4F85" w:rsidP="00950FDE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18"/>
        </w:rPr>
      </w:pP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Я знаю об имеющихся (имевшихся) у </w:t>
      </w:r>
      <w:r w:rsidR="00146710">
        <w:rPr>
          <w:rFonts w:ascii="Arial" w:eastAsia="Times New Roman" w:hAnsi="Arial" w:cs="Arial"/>
          <w:color w:val="000000"/>
          <w:sz w:val="18"/>
          <w:szCs w:val="18"/>
        </w:rPr>
        <w:t>меня</w:t>
      </w: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 следующих заболеваниях, травмах, операциях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5E45CA" w:rsidTr="00E86B52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5E45CA" w:rsidRDefault="00FD4F85" w:rsidP="00950FDE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1E21CD" w:rsidRPr="005E45CA" w:rsidRDefault="001E21CD" w:rsidP="00950FDE">
      <w:pPr>
        <w:spacing w:line="264" w:lineRule="auto"/>
        <w:jc w:val="both"/>
        <w:rPr>
          <w:rFonts w:ascii="Arial" w:hAnsi="Arial" w:cs="Arial"/>
          <w:bCs/>
          <w:color w:val="5B9BD5" w:themeColor="accent1"/>
          <w:sz w:val="18"/>
          <w:szCs w:val="18"/>
        </w:rPr>
      </w:pPr>
    </w:p>
    <w:p w:rsidR="00FD4F85" w:rsidRPr="005E45CA" w:rsidRDefault="009078B1" w:rsidP="00950FDE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18"/>
        </w:rPr>
      </w:pP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В настоящее время </w:t>
      </w:r>
      <w:r w:rsidR="00146710">
        <w:rPr>
          <w:rFonts w:ascii="Arial" w:eastAsia="Times New Roman" w:hAnsi="Arial" w:cs="Arial"/>
          <w:color w:val="000000"/>
          <w:sz w:val="18"/>
          <w:szCs w:val="18"/>
        </w:rPr>
        <w:t>я принимаю</w:t>
      </w: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 следующие лекарственные средства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5E45CA" w:rsidTr="00E86B52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5E45CA" w:rsidRDefault="00FD4F85" w:rsidP="00950FDE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FD4F85" w:rsidRPr="005E45CA" w:rsidRDefault="00FD4F85" w:rsidP="00950FDE">
      <w:pPr>
        <w:spacing w:line="264" w:lineRule="auto"/>
        <w:jc w:val="both"/>
        <w:rPr>
          <w:rFonts w:ascii="Arial" w:hAnsi="Arial" w:cs="Arial"/>
          <w:b/>
          <w:bCs/>
          <w:color w:val="5B9BD5" w:themeColor="accent1"/>
          <w:sz w:val="18"/>
          <w:szCs w:val="18"/>
        </w:rPr>
      </w:pPr>
    </w:p>
    <w:p w:rsidR="00A775E1" w:rsidRPr="005E45CA" w:rsidRDefault="00C73EB0" w:rsidP="00950FDE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sz w:val="18"/>
          <w:szCs w:val="18"/>
        </w:rPr>
        <w:t xml:space="preserve">Я даю добровольное согласие на проведение </w:t>
      </w:r>
      <w:r w:rsidR="00146710">
        <w:rPr>
          <w:rFonts w:ascii="Arial" w:eastAsia="Times New Roman" w:hAnsi="Arial" w:cs="Arial"/>
          <w:color w:val="000000"/>
          <w:sz w:val="18"/>
          <w:szCs w:val="18"/>
        </w:rPr>
        <w:t>мне</w:t>
      </w:r>
      <w:r w:rsidRPr="005E45CA">
        <w:rPr>
          <w:rFonts w:ascii="Arial" w:hAnsi="Arial" w:cs="Arial"/>
          <w:bCs/>
          <w:sz w:val="18"/>
          <w:szCs w:val="18"/>
        </w:rPr>
        <w:t xml:space="preserve"> медицинского вмешательства</w:t>
      </w:r>
      <w:r w:rsidRPr="005E45CA">
        <w:rPr>
          <w:rFonts w:ascii="Arial" w:hAnsi="Arial" w:cs="Arial"/>
          <w:b/>
          <w:bCs/>
          <w:sz w:val="18"/>
          <w:szCs w:val="18"/>
        </w:rPr>
        <w:t xml:space="preserve"> </w:t>
      </w:r>
      <w:r w:rsidR="00146710" w:rsidRPr="00070A85">
        <w:rPr>
          <w:rFonts w:ascii="Arial" w:hAnsi="Arial" w:cs="Arial"/>
          <w:b/>
          <w:bCs/>
          <w:sz w:val="18"/>
          <w:szCs w:val="18"/>
        </w:rPr>
        <w:t>УСЛУГА</w:t>
      </w:r>
      <w:r w:rsidRPr="005E45CA">
        <w:rPr>
          <w:rFonts w:ascii="Arial" w:hAnsi="Arial" w:cs="Arial"/>
          <w:bCs/>
          <w:sz w:val="18"/>
          <w:szCs w:val="18"/>
        </w:rPr>
        <w:t xml:space="preserve"> с применением лекарственного препарата(-</w:t>
      </w:r>
      <w:proofErr w:type="spellStart"/>
      <w:r w:rsidRPr="005E45CA">
        <w:rPr>
          <w:rFonts w:ascii="Arial" w:hAnsi="Arial" w:cs="Arial"/>
          <w:bCs/>
          <w:sz w:val="18"/>
          <w:szCs w:val="18"/>
        </w:rPr>
        <w:t>ов</w:t>
      </w:r>
      <w:proofErr w:type="spellEnd"/>
      <w:r w:rsidRPr="005E45CA">
        <w:rPr>
          <w:rFonts w:ascii="Arial" w:hAnsi="Arial" w:cs="Arial"/>
          <w:bCs/>
          <w:sz w:val="18"/>
          <w:szCs w:val="18"/>
        </w:rPr>
        <w:t>)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C2246" w:rsidRPr="005E45CA" w:rsidTr="00E86B52">
        <w:tc>
          <w:tcPr>
            <w:tcW w:w="10490" w:type="dxa"/>
            <w:tcBorders>
              <w:bottom w:val="single" w:sz="4" w:space="0" w:color="auto"/>
            </w:tcBorders>
          </w:tcPr>
          <w:p w:rsidR="003C2246" w:rsidRPr="005E45CA" w:rsidRDefault="003C2246" w:rsidP="00950FDE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  <w:tr w:rsidR="003C2246" w:rsidRPr="005E45CA" w:rsidTr="00E86B52">
        <w:tc>
          <w:tcPr>
            <w:tcW w:w="10490" w:type="dxa"/>
            <w:tcBorders>
              <w:bottom w:val="single" w:sz="4" w:space="0" w:color="auto"/>
            </w:tcBorders>
          </w:tcPr>
          <w:p w:rsidR="003C2246" w:rsidRPr="005E45CA" w:rsidRDefault="003C2246" w:rsidP="00950FDE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  <w:p w:rsidR="003C2246" w:rsidRPr="005E45CA" w:rsidRDefault="003C2246" w:rsidP="00950FDE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  <w:tr w:rsidR="003C2246" w:rsidRPr="005E45CA" w:rsidTr="00E86B52">
        <w:tc>
          <w:tcPr>
            <w:tcW w:w="10490" w:type="dxa"/>
            <w:tcBorders>
              <w:top w:val="single" w:sz="4" w:space="0" w:color="auto"/>
            </w:tcBorders>
          </w:tcPr>
          <w:p w:rsidR="003C2246" w:rsidRPr="005E45CA" w:rsidRDefault="003C2246" w:rsidP="00950FDE">
            <w:pPr>
              <w:pStyle w:val="a7"/>
              <w:spacing w:line="264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45CA">
              <w:rPr>
                <w:rFonts w:ascii="Arial" w:hAnsi="Arial" w:cs="Arial"/>
                <w:bCs/>
                <w:sz w:val="18"/>
                <w:szCs w:val="18"/>
              </w:rPr>
              <w:t>(лекарственный препарат(-ы) с указанием дозировки)</w:t>
            </w:r>
          </w:p>
        </w:tc>
      </w:tr>
    </w:tbl>
    <w:p w:rsidR="003C2246" w:rsidRPr="005E45CA" w:rsidRDefault="003C2246" w:rsidP="00950FDE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C73EB0" w:rsidRPr="005E45CA" w:rsidRDefault="00A775E1" w:rsidP="00950FDE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sz w:val="18"/>
          <w:szCs w:val="18"/>
        </w:rPr>
        <w:t>Необходимое количество процедур _______</w:t>
      </w:r>
      <w:r w:rsidR="00E86B52" w:rsidRPr="005E45CA">
        <w:rPr>
          <w:rFonts w:ascii="Arial" w:hAnsi="Arial" w:cs="Arial"/>
          <w:bCs/>
          <w:sz w:val="18"/>
          <w:szCs w:val="18"/>
        </w:rPr>
        <w:t>______</w:t>
      </w:r>
      <w:r w:rsidRPr="005E45CA">
        <w:rPr>
          <w:rFonts w:ascii="Arial" w:hAnsi="Arial" w:cs="Arial"/>
          <w:bCs/>
          <w:sz w:val="18"/>
          <w:szCs w:val="18"/>
        </w:rPr>
        <w:t xml:space="preserve"> медицинским работником 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30C3D" w:rsidRPr="005E45CA" w:rsidTr="00E86B52">
        <w:tc>
          <w:tcPr>
            <w:tcW w:w="10490" w:type="dxa"/>
            <w:tcBorders>
              <w:bottom w:val="single" w:sz="4" w:space="0" w:color="auto"/>
            </w:tcBorders>
          </w:tcPr>
          <w:p w:rsidR="00230C3D" w:rsidRPr="005E45CA" w:rsidRDefault="00230C3D" w:rsidP="00950FD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30C3D" w:rsidRPr="005E45CA" w:rsidTr="00E86B52">
        <w:tc>
          <w:tcPr>
            <w:tcW w:w="10490" w:type="dxa"/>
            <w:tcBorders>
              <w:top w:val="single" w:sz="4" w:space="0" w:color="auto"/>
            </w:tcBorders>
          </w:tcPr>
          <w:p w:rsidR="00230C3D" w:rsidRPr="005E45CA" w:rsidRDefault="00230C3D" w:rsidP="00950FDE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45CA">
              <w:rPr>
                <w:rFonts w:ascii="Arial" w:hAnsi="Arial" w:cs="Arial"/>
                <w:bCs/>
                <w:sz w:val="18"/>
                <w:szCs w:val="18"/>
              </w:rPr>
              <w:t>(Ф.И.О. медицинского работника полностью)</w:t>
            </w:r>
          </w:p>
        </w:tc>
      </w:tr>
    </w:tbl>
    <w:p w:rsidR="00A775E1" w:rsidRPr="005E45CA" w:rsidRDefault="00A775E1" w:rsidP="00950FDE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A775E1" w:rsidRPr="005E45CA" w:rsidRDefault="007319EF" w:rsidP="00950FDE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sz w:val="18"/>
          <w:szCs w:val="18"/>
        </w:rPr>
        <w:t>Я соглас</w:t>
      </w:r>
      <w:r w:rsidR="007A04C2">
        <w:rPr>
          <w:rFonts w:ascii="Arial" w:hAnsi="Arial" w:cs="Arial"/>
          <w:bCs/>
          <w:sz w:val="18"/>
          <w:szCs w:val="18"/>
        </w:rPr>
        <w:t>ен</w:t>
      </w:r>
      <w:r w:rsidR="00A775E1" w:rsidRPr="005E45CA">
        <w:rPr>
          <w:rFonts w:ascii="Arial" w:hAnsi="Arial" w:cs="Arial"/>
          <w:bCs/>
          <w:sz w:val="18"/>
          <w:szCs w:val="18"/>
        </w:rPr>
        <w:t xml:space="preserve"> на однократное подписание данного согласия на весь курс лечения, состоящий из ___</w:t>
      </w:r>
      <w:r w:rsidR="00E86B52" w:rsidRPr="005E45CA">
        <w:rPr>
          <w:rFonts w:ascii="Arial" w:hAnsi="Arial" w:cs="Arial"/>
          <w:bCs/>
          <w:sz w:val="18"/>
          <w:szCs w:val="18"/>
        </w:rPr>
        <w:t>___</w:t>
      </w:r>
      <w:r w:rsidR="00A775E1" w:rsidRPr="005E45CA">
        <w:rPr>
          <w:rFonts w:ascii="Arial" w:hAnsi="Arial" w:cs="Arial"/>
          <w:bCs/>
          <w:sz w:val="18"/>
          <w:szCs w:val="18"/>
        </w:rPr>
        <w:t>__ процедур.</w:t>
      </w:r>
    </w:p>
    <w:p w:rsidR="00676AA3" w:rsidRDefault="00676AA3" w:rsidP="00950FDE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632F9D" w:rsidRPr="005E45CA" w:rsidRDefault="00A13740" w:rsidP="00950FDE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sz w:val="18"/>
          <w:szCs w:val="18"/>
        </w:rPr>
        <w:t xml:space="preserve">Содержание настоящего документа мною прочитано, разъяснено мне медицинским работником. </w:t>
      </w:r>
    </w:p>
    <w:p w:rsidR="00676AA3" w:rsidRDefault="00676AA3" w:rsidP="00676AA3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507"/>
        <w:gridCol w:w="2693"/>
      </w:tblGrid>
      <w:tr w:rsidR="00676AA3" w:rsidTr="00676AA3">
        <w:tc>
          <w:tcPr>
            <w:tcW w:w="3398" w:type="dxa"/>
            <w:vAlign w:val="bottom"/>
            <w:hideMark/>
          </w:tcPr>
          <w:p w:rsidR="00676AA3" w:rsidRPr="007A04C2" w:rsidRDefault="007A04C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lastRenderedPageBreak/>
              <w:t>Пациент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6AA3" w:rsidRDefault="007A04C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ПАЦИЕНТ_ФИО_ПОЛНОЕ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676AA3"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6AA3" w:rsidRDefault="00676AA3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40"/>
                <w:szCs w:val="20"/>
              </w:rPr>
              <w:t>˅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676AA3" w:rsidTr="00676AA3">
        <w:tc>
          <w:tcPr>
            <w:tcW w:w="3398" w:type="dxa"/>
            <w:vAlign w:val="bottom"/>
          </w:tcPr>
          <w:p w:rsidR="00676AA3" w:rsidRDefault="00676AA3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6AA3" w:rsidRDefault="00676AA3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6AA3" w:rsidRDefault="00676AA3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  <w:tr w:rsidR="00676AA3" w:rsidTr="00676AA3">
        <w:tc>
          <w:tcPr>
            <w:tcW w:w="3398" w:type="dxa"/>
            <w:vAlign w:val="bottom"/>
          </w:tcPr>
          <w:p w:rsidR="00676AA3" w:rsidRDefault="00676AA3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</w:tcPr>
          <w:p w:rsidR="00676AA3" w:rsidRDefault="00676AA3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693" w:type="dxa"/>
          </w:tcPr>
          <w:p w:rsidR="00676AA3" w:rsidRDefault="00676AA3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676AA3" w:rsidTr="00676AA3">
        <w:tc>
          <w:tcPr>
            <w:tcW w:w="3398" w:type="dxa"/>
            <w:vAlign w:val="bottom"/>
            <w:hideMark/>
          </w:tcPr>
          <w:p w:rsidR="00676AA3" w:rsidRDefault="00676AA3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Медицинский работник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AA3" w:rsidRDefault="00676AA3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AA3" w:rsidRDefault="00676AA3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676AA3" w:rsidTr="00676AA3">
        <w:tc>
          <w:tcPr>
            <w:tcW w:w="3398" w:type="dxa"/>
          </w:tcPr>
          <w:p w:rsidR="00676AA3" w:rsidRDefault="00676AA3">
            <w:pPr>
              <w:spacing w:line="264" w:lineRule="auto"/>
              <w:ind w:hanging="142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6AA3" w:rsidRDefault="00676AA3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6AA3" w:rsidRDefault="00676AA3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</w:tbl>
    <w:p w:rsidR="00676AA3" w:rsidRDefault="00676AA3" w:rsidP="00676AA3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676AA3" w:rsidRDefault="00676AA3" w:rsidP="00676AA3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  <w:r>
        <w:rPr>
          <w:rFonts w:ascii="Arial" w:hAnsi="Arial" w:cs="Arial"/>
          <w:bCs/>
          <w:sz w:val="18"/>
          <w:szCs w:val="20"/>
        </w:rPr>
        <w:t xml:space="preserve">Дата: </w:t>
      </w:r>
      <w:r>
        <w:rPr>
          <w:rFonts w:ascii="Arial" w:hAnsi="Arial" w:cs="Arial"/>
          <w:bCs/>
          <w:sz w:val="18"/>
          <w:szCs w:val="20"/>
          <w:lang w:val="en-US"/>
        </w:rPr>
        <w:t>&lt;</w:t>
      </w:r>
      <w:r>
        <w:rPr>
          <w:rFonts w:ascii="Arial" w:hAnsi="Arial" w:cs="Arial"/>
          <w:b/>
          <w:bCs/>
          <w:sz w:val="18"/>
          <w:szCs w:val="20"/>
        </w:rPr>
        <w:t>ДОКУМЕНТ_ДАТА_ММММ</w:t>
      </w:r>
      <w:r>
        <w:rPr>
          <w:rFonts w:ascii="Arial" w:hAnsi="Arial" w:cs="Arial"/>
          <w:bCs/>
          <w:sz w:val="18"/>
          <w:szCs w:val="20"/>
          <w:lang w:val="en-US"/>
        </w:rPr>
        <w:t>&gt;</w:t>
      </w:r>
    </w:p>
    <w:p w:rsidR="00676AA3" w:rsidRDefault="00676AA3" w:rsidP="00676AA3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val="en-US"/>
        </w:rPr>
      </w:pPr>
    </w:p>
    <w:tbl>
      <w:tblPr>
        <w:tblStyle w:val="a6"/>
        <w:tblW w:w="10519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701"/>
        <w:gridCol w:w="4395"/>
      </w:tblGrid>
      <w:tr w:rsidR="00676AA3" w:rsidTr="00676AA3">
        <w:tc>
          <w:tcPr>
            <w:tcW w:w="1051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676AA3" w:rsidRDefault="00676AA3">
            <w:pPr>
              <w:spacing w:before="120"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ЗАПОЛНЯЕТСЯ ПАЦИЕНТОМ (ЗАКОННЫМ ПРЕДСТАВИТЕЛЕМ) (при необходимости)</w:t>
            </w:r>
          </w:p>
        </w:tc>
      </w:tr>
      <w:tr w:rsidR="00676AA3" w:rsidTr="00676AA3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В соответствии со статьями 13, 22 Федерального закона от 21 ноября 2011 г. N 323-ФЗ «Об основах охраны здоровья граждан в Российской Федерации» я запрещаю разглашение сведений, составляющих врачебную тайну (сведения о факте обращения за оказанием медицинской помощи, состоянии здоровья и диагнозе, иные сведения, полученные при медицинском обследовании и лечении), в том числе, после моей смерти, следующим лицам:</w:t>
            </w:r>
          </w:p>
        </w:tc>
      </w:tr>
      <w:tr w:rsidR="00676AA3" w:rsidTr="00676AA3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676AA3" w:rsidTr="00676AA3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676AA3" w:rsidTr="00676AA3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676AA3" w:rsidTr="00676AA3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676AA3" w:rsidTr="00676AA3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676AA3" w:rsidTr="00676AA3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:rsidR="00676AA3" w:rsidRDefault="007A04C2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AA3" w:rsidRDefault="00676AA3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676AA3" w:rsidTr="00676AA3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6AA3" w:rsidRDefault="00676AA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676AA3" w:rsidRDefault="00676AA3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676AA3" w:rsidTr="00676AA3">
        <w:tc>
          <w:tcPr>
            <w:tcW w:w="4423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676AA3" w:rsidRDefault="00676AA3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1E6406" w:rsidRPr="005E45CA" w:rsidRDefault="001E6406" w:rsidP="003A3FB4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</w:p>
    <w:sectPr w:rsidR="001E6406" w:rsidRPr="005E45CA" w:rsidSect="00034A06">
      <w:pgSz w:w="11906" w:h="16838"/>
      <w:pgMar w:top="568" w:right="707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5B7D"/>
    <w:multiLevelType w:val="hybridMultilevel"/>
    <w:tmpl w:val="3D7E7ABA"/>
    <w:lvl w:ilvl="0" w:tplc="0A1C592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A36F3"/>
    <w:multiLevelType w:val="hybridMultilevel"/>
    <w:tmpl w:val="7D2C60DC"/>
    <w:lvl w:ilvl="0" w:tplc="73DC2CE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304DD"/>
    <w:multiLevelType w:val="hybridMultilevel"/>
    <w:tmpl w:val="6148A12E"/>
    <w:lvl w:ilvl="0" w:tplc="1B6C4E3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11BA2"/>
    <w:multiLevelType w:val="hybridMultilevel"/>
    <w:tmpl w:val="BB5AE902"/>
    <w:lvl w:ilvl="0" w:tplc="739A6A1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8781C"/>
    <w:multiLevelType w:val="hybridMultilevel"/>
    <w:tmpl w:val="3042D700"/>
    <w:lvl w:ilvl="0" w:tplc="3D4A8F78">
      <w:start w:val="1"/>
      <w:numFmt w:val="bullet"/>
      <w:lvlText w:val="-"/>
      <w:lvlJc w:val="left"/>
      <w:pPr>
        <w:tabs>
          <w:tab w:val="num" w:pos="113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1CA2"/>
    <w:multiLevelType w:val="hybridMultilevel"/>
    <w:tmpl w:val="5C0CB748"/>
    <w:lvl w:ilvl="0" w:tplc="453ED6A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53FF9"/>
    <w:multiLevelType w:val="hybridMultilevel"/>
    <w:tmpl w:val="C41ACD24"/>
    <w:lvl w:ilvl="0" w:tplc="4B9C024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70A"/>
    <w:multiLevelType w:val="hybridMultilevel"/>
    <w:tmpl w:val="9EF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12C1"/>
    <w:multiLevelType w:val="hybridMultilevel"/>
    <w:tmpl w:val="713EDC2E"/>
    <w:lvl w:ilvl="0" w:tplc="A45AA25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476CC"/>
    <w:multiLevelType w:val="hybridMultilevel"/>
    <w:tmpl w:val="A73A104C"/>
    <w:lvl w:ilvl="0" w:tplc="740A1AE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62816"/>
    <w:multiLevelType w:val="hybridMultilevel"/>
    <w:tmpl w:val="157CA0EE"/>
    <w:lvl w:ilvl="0" w:tplc="E208EF2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A7C5A"/>
    <w:multiLevelType w:val="hybridMultilevel"/>
    <w:tmpl w:val="C3DEBBE0"/>
    <w:lvl w:ilvl="0" w:tplc="29A4D5A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65425"/>
    <w:multiLevelType w:val="hybridMultilevel"/>
    <w:tmpl w:val="9542B094"/>
    <w:lvl w:ilvl="0" w:tplc="9B22E8F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879FE"/>
    <w:multiLevelType w:val="hybridMultilevel"/>
    <w:tmpl w:val="BF6E64BC"/>
    <w:lvl w:ilvl="0" w:tplc="E9B4248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C44DF"/>
    <w:multiLevelType w:val="hybridMultilevel"/>
    <w:tmpl w:val="EC08A286"/>
    <w:lvl w:ilvl="0" w:tplc="306C2C9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13"/>
  </w:num>
  <w:num w:numId="7">
    <w:abstractNumId w:val="10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5"/>
  </w:num>
  <w:num w:numId="13">
    <w:abstractNumId w:val="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B"/>
    <w:rsid w:val="000000A8"/>
    <w:rsid w:val="00002A24"/>
    <w:rsid w:val="0001655C"/>
    <w:rsid w:val="000315AA"/>
    <w:rsid w:val="00034A06"/>
    <w:rsid w:val="00047B1A"/>
    <w:rsid w:val="00077C51"/>
    <w:rsid w:val="000841CB"/>
    <w:rsid w:val="00095E87"/>
    <w:rsid w:val="000A35AF"/>
    <w:rsid w:val="000A4561"/>
    <w:rsid w:val="000B059A"/>
    <w:rsid w:val="000B711D"/>
    <w:rsid w:val="000D1D96"/>
    <w:rsid w:val="000D646C"/>
    <w:rsid w:val="000F3C2A"/>
    <w:rsid w:val="00114D72"/>
    <w:rsid w:val="00121D5C"/>
    <w:rsid w:val="0012279B"/>
    <w:rsid w:val="00131A49"/>
    <w:rsid w:val="001431A1"/>
    <w:rsid w:val="001438C8"/>
    <w:rsid w:val="001441DE"/>
    <w:rsid w:val="001454ED"/>
    <w:rsid w:val="0014563E"/>
    <w:rsid w:val="00146710"/>
    <w:rsid w:val="00157CFF"/>
    <w:rsid w:val="0016034D"/>
    <w:rsid w:val="001629AA"/>
    <w:rsid w:val="00164BE1"/>
    <w:rsid w:val="00183301"/>
    <w:rsid w:val="00183730"/>
    <w:rsid w:val="0019010D"/>
    <w:rsid w:val="00190E5B"/>
    <w:rsid w:val="00196DDF"/>
    <w:rsid w:val="001A33BC"/>
    <w:rsid w:val="001A4BE9"/>
    <w:rsid w:val="001A7BD2"/>
    <w:rsid w:val="001B754D"/>
    <w:rsid w:val="001B7DA1"/>
    <w:rsid w:val="001D2AC2"/>
    <w:rsid w:val="001D475B"/>
    <w:rsid w:val="001D58DE"/>
    <w:rsid w:val="001E21CD"/>
    <w:rsid w:val="001E6406"/>
    <w:rsid w:val="001F5FB6"/>
    <w:rsid w:val="002105CC"/>
    <w:rsid w:val="002128B3"/>
    <w:rsid w:val="0021704C"/>
    <w:rsid w:val="00224567"/>
    <w:rsid w:val="0022514F"/>
    <w:rsid w:val="00230C3D"/>
    <w:rsid w:val="00236FAC"/>
    <w:rsid w:val="00237072"/>
    <w:rsid w:val="0024073F"/>
    <w:rsid w:val="00245443"/>
    <w:rsid w:val="00245AE3"/>
    <w:rsid w:val="00265A6E"/>
    <w:rsid w:val="002728E6"/>
    <w:rsid w:val="002750CE"/>
    <w:rsid w:val="002855BF"/>
    <w:rsid w:val="002907FC"/>
    <w:rsid w:val="002923FB"/>
    <w:rsid w:val="002B4216"/>
    <w:rsid w:val="002B44C5"/>
    <w:rsid w:val="002B7225"/>
    <w:rsid w:val="002C35DD"/>
    <w:rsid w:val="002C4741"/>
    <w:rsid w:val="002D31BF"/>
    <w:rsid w:val="002D562D"/>
    <w:rsid w:val="002E5217"/>
    <w:rsid w:val="002E55BC"/>
    <w:rsid w:val="002F5991"/>
    <w:rsid w:val="002F7A36"/>
    <w:rsid w:val="003008FF"/>
    <w:rsid w:val="00301C8D"/>
    <w:rsid w:val="0030602B"/>
    <w:rsid w:val="003217E8"/>
    <w:rsid w:val="0032687E"/>
    <w:rsid w:val="00326CEA"/>
    <w:rsid w:val="0033516D"/>
    <w:rsid w:val="003455C8"/>
    <w:rsid w:val="00365786"/>
    <w:rsid w:val="003710A0"/>
    <w:rsid w:val="003A3FB4"/>
    <w:rsid w:val="003B2FD6"/>
    <w:rsid w:val="003C2246"/>
    <w:rsid w:val="003D3959"/>
    <w:rsid w:val="003E2648"/>
    <w:rsid w:val="003F32CC"/>
    <w:rsid w:val="004046F7"/>
    <w:rsid w:val="004274D0"/>
    <w:rsid w:val="00446BD0"/>
    <w:rsid w:val="00460844"/>
    <w:rsid w:val="00470C29"/>
    <w:rsid w:val="00471872"/>
    <w:rsid w:val="00477CD2"/>
    <w:rsid w:val="004912BE"/>
    <w:rsid w:val="0049334F"/>
    <w:rsid w:val="004962CA"/>
    <w:rsid w:val="004A0953"/>
    <w:rsid w:val="004A4993"/>
    <w:rsid w:val="004C7F94"/>
    <w:rsid w:val="004D1297"/>
    <w:rsid w:val="004D2758"/>
    <w:rsid w:val="004D6630"/>
    <w:rsid w:val="004E0146"/>
    <w:rsid w:val="004E0D84"/>
    <w:rsid w:val="004E7370"/>
    <w:rsid w:val="004F0DC8"/>
    <w:rsid w:val="0051541F"/>
    <w:rsid w:val="0051692E"/>
    <w:rsid w:val="005364FA"/>
    <w:rsid w:val="00540DA0"/>
    <w:rsid w:val="00551CAF"/>
    <w:rsid w:val="005645C2"/>
    <w:rsid w:val="00572CAC"/>
    <w:rsid w:val="00576AC5"/>
    <w:rsid w:val="005945AF"/>
    <w:rsid w:val="005A307B"/>
    <w:rsid w:val="005B6DFD"/>
    <w:rsid w:val="005B7AE5"/>
    <w:rsid w:val="005C0136"/>
    <w:rsid w:val="005C4DD2"/>
    <w:rsid w:val="005E45CA"/>
    <w:rsid w:val="005E45F3"/>
    <w:rsid w:val="005F2F6E"/>
    <w:rsid w:val="005F6759"/>
    <w:rsid w:val="005F7A5B"/>
    <w:rsid w:val="00605AE7"/>
    <w:rsid w:val="0060668B"/>
    <w:rsid w:val="00621A33"/>
    <w:rsid w:val="0062530F"/>
    <w:rsid w:val="00632F9D"/>
    <w:rsid w:val="00642C5F"/>
    <w:rsid w:val="00643215"/>
    <w:rsid w:val="00643BF9"/>
    <w:rsid w:val="00644BC9"/>
    <w:rsid w:val="00646217"/>
    <w:rsid w:val="006504BE"/>
    <w:rsid w:val="0065506D"/>
    <w:rsid w:val="00667DA7"/>
    <w:rsid w:val="00676AA3"/>
    <w:rsid w:val="00685695"/>
    <w:rsid w:val="00686DDF"/>
    <w:rsid w:val="006B2443"/>
    <w:rsid w:val="006B3EF3"/>
    <w:rsid w:val="006C1EF5"/>
    <w:rsid w:val="0070386F"/>
    <w:rsid w:val="00717C6A"/>
    <w:rsid w:val="00725C7A"/>
    <w:rsid w:val="007314E3"/>
    <w:rsid w:val="007319EF"/>
    <w:rsid w:val="00732D91"/>
    <w:rsid w:val="00744A52"/>
    <w:rsid w:val="00760E7F"/>
    <w:rsid w:val="007635A8"/>
    <w:rsid w:val="00772020"/>
    <w:rsid w:val="00774FE4"/>
    <w:rsid w:val="00776565"/>
    <w:rsid w:val="00780530"/>
    <w:rsid w:val="00785880"/>
    <w:rsid w:val="007A04C2"/>
    <w:rsid w:val="007A1285"/>
    <w:rsid w:val="007A1E8F"/>
    <w:rsid w:val="007B184F"/>
    <w:rsid w:val="007B48CD"/>
    <w:rsid w:val="007B5D9D"/>
    <w:rsid w:val="007C0A64"/>
    <w:rsid w:val="007C0C3F"/>
    <w:rsid w:val="007F4137"/>
    <w:rsid w:val="00813F21"/>
    <w:rsid w:val="008147FE"/>
    <w:rsid w:val="00820261"/>
    <w:rsid w:val="008423F6"/>
    <w:rsid w:val="00874057"/>
    <w:rsid w:val="00887275"/>
    <w:rsid w:val="008A1B22"/>
    <w:rsid w:val="008A5EC0"/>
    <w:rsid w:val="008A7DA7"/>
    <w:rsid w:val="008B4778"/>
    <w:rsid w:val="008C5E4E"/>
    <w:rsid w:val="008D20A7"/>
    <w:rsid w:val="008D5C16"/>
    <w:rsid w:val="008E61BE"/>
    <w:rsid w:val="008F04C3"/>
    <w:rsid w:val="008F1273"/>
    <w:rsid w:val="00903C45"/>
    <w:rsid w:val="009078B1"/>
    <w:rsid w:val="009105DA"/>
    <w:rsid w:val="00910931"/>
    <w:rsid w:val="00912E82"/>
    <w:rsid w:val="00926163"/>
    <w:rsid w:val="00936D35"/>
    <w:rsid w:val="00937CBE"/>
    <w:rsid w:val="00941616"/>
    <w:rsid w:val="0094629B"/>
    <w:rsid w:val="00950FDE"/>
    <w:rsid w:val="00956114"/>
    <w:rsid w:val="009567DC"/>
    <w:rsid w:val="00963917"/>
    <w:rsid w:val="00982E39"/>
    <w:rsid w:val="0099340E"/>
    <w:rsid w:val="009A6A3F"/>
    <w:rsid w:val="009A74EA"/>
    <w:rsid w:val="009C2042"/>
    <w:rsid w:val="009D0429"/>
    <w:rsid w:val="009D7287"/>
    <w:rsid w:val="009E01FA"/>
    <w:rsid w:val="009E04DF"/>
    <w:rsid w:val="009F63E5"/>
    <w:rsid w:val="009F7945"/>
    <w:rsid w:val="00A021EE"/>
    <w:rsid w:val="00A13740"/>
    <w:rsid w:val="00A13B78"/>
    <w:rsid w:val="00A34D6C"/>
    <w:rsid w:val="00A47B8A"/>
    <w:rsid w:val="00A539CA"/>
    <w:rsid w:val="00A60840"/>
    <w:rsid w:val="00A63054"/>
    <w:rsid w:val="00A775E1"/>
    <w:rsid w:val="00A95700"/>
    <w:rsid w:val="00AA4509"/>
    <w:rsid w:val="00AA5A6E"/>
    <w:rsid w:val="00AA6391"/>
    <w:rsid w:val="00AA75AC"/>
    <w:rsid w:val="00AB0DDD"/>
    <w:rsid w:val="00AB3F16"/>
    <w:rsid w:val="00AC050B"/>
    <w:rsid w:val="00AD2EC8"/>
    <w:rsid w:val="00AD4C6E"/>
    <w:rsid w:val="00AE0083"/>
    <w:rsid w:val="00AE17F4"/>
    <w:rsid w:val="00AF0591"/>
    <w:rsid w:val="00B014E6"/>
    <w:rsid w:val="00B042BD"/>
    <w:rsid w:val="00B06F25"/>
    <w:rsid w:val="00B100ED"/>
    <w:rsid w:val="00B1229E"/>
    <w:rsid w:val="00B14F10"/>
    <w:rsid w:val="00B15C3A"/>
    <w:rsid w:val="00B15C51"/>
    <w:rsid w:val="00B20529"/>
    <w:rsid w:val="00B26594"/>
    <w:rsid w:val="00B33B60"/>
    <w:rsid w:val="00B436FF"/>
    <w:rsid w:val="00B57801"/>
    <w:rsid w:val="00B75219"/>
    <w:rsid w:val="00B802FB"/>
    <w:rsid w:val="00B807D9"/>
    <w:rsid w:val="00B8319C"/>
    <w:rsid w:val="00B86B7B"/>
    <w:rsid w:val="00B913EC"/>
    <w:rsid w:val="00BB59E6"/>
    <w:rsid w:val="00BC57D0"/>
    <w:rsid w:val="00BC62B6"/>
    <w:rsid w:val="00BC6A3B"/>
    <w:rsid w:val="00BD3C8B"/>
    <w:rsid w:val="00BF3BF8"/>
    <w:rsid w:val="00C05771"/>
    <w:rsid w:val="00C24EB2"/>
    <w:rsid w:val="00C32C6A"/>
    <w:rsid w:val="00C33F3A"/>
    <w:rsid w:val="00C348FE"/>
    <w:rsid w:val="00C42A45"/>
    <w:rsid w:val="00C42AA3"/>
    <w:rsid w:val="00C45D78"/>
    <w:rsid w:val="00C474A5"/>
    <w:rsid w:val="00C574C5"/>
    <w:rsid w:val="00C66F32"/>
    <w:rsid w:val="00C7098F"/>
    <w:rsid w:val="00C73EB0"/>
    <w:rsid w:val="00C76B17"/>
    <w:rsid w:val="00C80AEA"/>
    <w:rsid w:val="00C84F0C"/>
    <w:rsid w:val="00C870A8"/>
    <w:rsid w:val="00C93597"/>
    <w:rsid w:val="00CC6183"/>
    <w:rsid w:val="00CE0B1D"/>
    <w:rsid w:val="00CE1AE2"/>
    <w:rsid w:val="00D00288"/>
    <w:rsid w:val="00D02A70"/>
    <w:rsid w:val="00D14DEF"/>
    <w:rsid w:val="00D26133"/>
    <w:rsid w:val="00D5497F"/>
    <w:rsid w:val="00D833D3"/>
    <w:rsid w:val="00D85153"/>
    <w:rsid w:val="00D91016"/>
    <w:rsid w:val="00D954F6"/>
    <w:rsid w:val="00DA11D7"/>
    <w:rsid w:val="00DA28BE"/>
    <w:rsid w:val="00DA7D04"/>
    <w:rsid w:val="00DC37DA"/>
    <w:rsid w:val="00DE2A08"/>
    <w:rsid w:val="00DE5DC7"/>
    <w:rsid w:val="00DF145C"/>
    <w:rsid w:val="00DF20CC"/>
    <w:rsid w:val="00DF54A3"/>
    <w:rsid w:val="00DF6330"/>
    <w:rsid w:val="00E05ED4"/>
    <w:rsid w:val="00E14763"/>
    <w:rsid w:val="00E350D8"/>
    <w:rsid w:val="00E37008"/>
    <w:rsid w:val="00E41967"/>
    <w:rsid w:val="00E47767"/>
    <w:rsid w:val="00E51579"/>
    <w:rsid w:val="00E53CA2"/>
    <w:rsid w:val="00E56638"/>
    <w:rsid w:val="00E64079"/>
    <w:rsid w:val="00E76E04"/>
    <w:rsid w:val="00E7769B"/>
    <w:rsid w:val="00E86B52"/>
    <w:rsid w:val="00E878A5"/>
    <w:rsid w:val="00E92E50"/>
    <w:rsid w:val="00EA0489"/>
    <w:rsid w:val="00EA05FC"/>
    <w:rsid w:val="00EA4206"/>
    <w:rsid w:val="00EA7341"/>
    <w:rsid w:val="00EB01D6"/>
    <w:rsid w:val="00EC3D9B"/>
    <w:rsid w:val="00EC5359"/>
    <w:rsid w:val="00ED1E2D"/>
    <w:rsid w:val="00ED7B26"/>
    <w:rsid w:val="00EE6BE2"/>
    <w:rsid w:val="00EF33F0"/>
    <w:rsid w:val="00F02C78"/>
    <w:rsid w:val="00F11859"/>
    <w:rsid w:val="00F11F6B"/>
    <w:rsid w:val="00F14E71"/>
    <w:rsid w:val="00F151EE"/>
    <w:rsid w:val="00F234AD"/>
    <w:rsid w:val="00F26E9E"/>
    <w:rsid w:val="00F31990"/>
    <w:rsid w:val="00F41265"/>
    <w:rsid w:val="00F54307"/>
    <w:rsid w:val="00F82EF8"/>
    <w:rsid w:val="00F87B49"/>
    <w:rsid w:val="00F93E7C"/>
    <w:rsid w:val="00FA3C00"/>
    <w:rsid w:val="00FA5992"/>
    <w:rsid w:val="00FD4F85"/>
    <w:rsid w:val="00FE3B00"/>
    <w:rsid w:val="00FE4760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2F70"/>
  <w15:chartTrackingRefBased/>
  <w15:docId w15:val="{53C7288C-228E-4569-B6A9-65ED6BFA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CC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customStyle="1" w:styleId="Standard">
    <w:name w:val="Standard"/>
    <w:rsid w:val="000A35AF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0A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3F1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A7D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7D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7D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7D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7D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2026-05-14T08:55:00Z</cp:lastPrinted>
  <dcterms:created xsi:type="dcterms:W3CDTF">2026-05-20T13:00:00Z</dcterms:created>
  <dcterms:modified xsi:type="dcterms:W3CDTF">2026-07-07T13:16:00Z</dcterms:modified>
</cp:coreProperties>
</file>